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2FC" w:rsidRPr="009B67B3" w:rsidRDefault="00835AD8" w:rsidP="009B67B3">
      <w:pPr>
        <w:widowControl/>
        <w:spacing w:before="100" w:beforeAutospacing="1" w:after="100" w:afterAutospacing="1" w:line="400" w:lineRule="exact"/>
        <w:jc w:val="center"/>
        <w:outlineLvl w:val="0"/>
        <w:rPr>
          <w:rFonts w:ascii="新細明體" w:hAnsi="新細明體" w:cs="新細明體"/>
          <w:b/>
          <w:bCs/>
          <w:kern w:val="36"/>
          <w:sz w:val="40"/>
          <w:szCs w:val="40"/>
        </w:rPr>
      </w:pPr>
      <w:r w:rsidRPr="009B67B3">
        <w:rPr>
          <w:rFonts w:ascii="新細明體" w:hAnsi="新細明體" w:cs="新細明體" w:hint="eastAsia"/>
          <w:b/>
          <w:bCs/>
          <w:kern w:val="36"/>
          <w:sz w:val="40"/>
          <w:szCs w:val="40"/>
        </w:rPr>
        <w:t>10</w:t>
      </w:r>
      <w:r w:rsidR="0062578F">
        <w:rPr>
          <w:rFonts w:ascii="新細明體" w:hAnsi="新細明體" w:cs="新細明體" w:hint="eastAsia"/>
          <w:b/>
          <w:bCs/>
          <w:kern w:val="36"/>
          <w:sz w:val="40"/>
          <w:szCs w:val="40"/>
        </w:rPr>
        <w:t>8</w:t>
      </w:r>
      <w:r w:rsidRPr="009B67B3">
        <w:rPr>
          <w:rFonts w:ascii="新細明體" w:hAnsi="新細明體" w:cs="新細明體" w:hint="eastAsia"/>
          <w:b/>
          <w:bCs/>
          <w:kern w:val="36"/>
          <w:sz w:val="40"/>
          <w:szCs w:val="40"/>
        </w:rPr>
        <w:t>學年度</w:t>
      </w:r>
      <w:r w:rsidR="00230DAC" w:rsidRPr="009B67B3">
        <w:rPr>
          <w:rFonts w:ascii="新細明體" w:hAnsi="新細明體" w:cs="新細明體" w:hint="eastAsia"/>
          <w:b/>
          <w:bCs/>
          <w:kern w:val="36"/>
          <w:sz w:val="40"/>
          <w:szCs w:val="40"/>
        </w:rPr>
        <w:t>史學系</w:t>
      </w:r>
      <w:r w:rsidR="005F72FC" w:rsidRPr="009B67B3">
        <w:rPr>
          <w:rFonts w:ascii="新細明體" w:hAnsi="新細明體" w:cs="新細明體"/>
          <w:b/>
          <w:bCs/>
          <w:kern w:val="36"/>
          <w:sz w:val="40"/>
          <w:szCs w:val="40"/>
        </w:rPr>
        <w:t>修業、選課相關規定</w:t>
      </w:r>
    </w:p>
    <w:p w:rsidR="005F72FC" w:rsidRPr="004F7992" w:rsidRDefault="005F72FC" w:rsidP="005F72FC">
      <w:pPr>
        <w:widowControl/>
        <w:numPr>
          <w:ilvl w:val="0"/>
          <w:numId w:val="1"/>
        </w:numPr>
        <w:spacing w:before="100" w:beforeAutospacing="1" w:after="100" w:afterAutospacing="1"/>
        <w:ind w:left="723"/>
        <w:rPr>
          <w:rFonts w:ascii="標楷體" w:eastAsia="標楷體" w:hAnsi="標楷體" w:cs="新細明體"/>
          <w:kern w:val="0"/>
          <w:sz w:val="28"/>
          <w:szCs w:val="28"/>
        </w:rPr>
      </w:pPr>
      <w:r w:rsidRPr="004F7992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畢業學分數 </w:t>
      </w:r>
      <w:r w:rsidRPr="004F7992">
        <w:rPr>
          <w:rFonts w:ascii="標楷體" w:eastAsia="標楷體" w:hAnsi="標楷體" w:cs="新細明體" w:hint="eastAsia"/>
          <w:kern w:val="0"/>
          <w:sz w:val="28"/>
          <w:szCs w:val="28"/>
          <w:highlight w:val="yellow"/>
        </w:rPr>
        <w:t>128</w:t>
      </w:r>
      <w:r w:rsidRPr="004F7992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。 </w:t>
      </w:r>
    </w:p>
    <w:p w:rsidR="003301FB" w:rsidRDefault="005F72FC" w:rsidP="003301FB">
      <w:pPr>
        <w:widowControl/>
        <w:numPr>
          <w:ilvl w:val="0"/>
          <w:numId w:val="1"/>
        </w:numPr>
        <w:spacing w:before="100" w:beforeAutospacing="1" w:after="100" w:afterAutospacing="1" w:line="400" w:lineRule="exact"/>
        <w:ind w:left="720" w:hanging="357"/>
        <w:rPr>
          <w:rFonts w:ascii="標楷體" w:eastAsia="標楷體" w:hAnsi="標楷體" w:cs="新細明體"/>
          <w:kern w:val="0"/>
          <w:sz w:val="28"/>
          <w:szCs w:val="28"/>
        </w:rPr>
      </w:pPr>
      <w:r w:rsidRPr="004F7992">
        <w:rPr>
          <w:rFonts w:ascii="標楷體" w:eastAsia="標楷體" w:hAnsi="標楷體" w:cs="新細明體" w:hint="eastAsia"/>
          <w:kern w:val="0"/>
          <w:sz w:val="28"/>
          <w:szCs w:val="28"/>
          <w:highlight w:val="yellow"/>
        </w:rPr>
        <w:t>每學期學業平均成績及操行成績80分以上、體育成績及格、軍訓成績70分以上且修滿畢業學分者，得提前畢業。</w:t>
      </w:r>
      <w:r w:rsidR="008A4AE1" w:rsidRPr="004F7992">
        <w:rPr>
          <w:rFonts w:ascii="標楷體" w:eastAsia="標楷體" w:hAnsi="標楷體" w:cs="新細明體" w:hint="eastAsia"/>
          <w:kern w:val="0"/>
          <w:sz w:val="28"/>
          <w:szCs w:val="28"/>
        </w:rPr>
        <w:t>目前已有</w:t>
      </w:r>
      <w:r w:rsidR="009E4AB5">
        <w:rPr>
          <w:rFonts w:ascii="標楷體" w:eastAsia="標楷體" w:hAnsi="標楷體" w:cs="新細明體" w:hint="eastAsia"/>
          <w:kern w:val="0"/>
          <w:sz w:val="28"/>
          <w:szCs w:val="28"/>
        </w:rPr>
        <w:t>9</w:t>
      </w:r>
      <w:r w:rsidR="008A4AE1" w:rsidRPr="004F7992">
        <w:rPr>
          <w:rFonts w:ascii="標楷體" w:eastAsia="標楷體" w:hAnsi="標楷體" w:cs="新細明體" w:hint="eastAsia"/>
          <w:kern w:val="0"/>
          <w:sz w:val="28"/>
          <w:szCs w:val="28"/>
        </w:rPr>
        <w:t>位同學提前畢業。</w:t>
      </w:r>
    </w:p>
    <w:p w:rsidR="005F72FC" w:rsidRDefault="005F72FC" w:rsidP="003301FB">
      <w:pPr>
        <w:widowControl/>
        <w:spacing w:before="100" w:beforeAutospacing="1" w:after="100" w:afterAutospacing="1" w:line="20" w:lineRule="exact"/>
        <w:ind w:left="720"/>
        <w:rPr>
          <w:rFonts w:ascii="標楷體" w:eastAsia="標楷體" w:hAnsi="標楷體" w:cs="新細明體"/>
          <w:kern w:val="0"/>
          <w:sz w:val="28"/>
          <w:szCs w:val="28"/>
        </w:rPr>
      </w:pPr>
      <w:r w:rsidRPr="004F7992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</w:p>
    <w:p w:rsidR="00B001B1" w:rsidRDefault="00B001B1" w:rsidP="003301FB">
      <w:pPr>
        <w:widowControl/>
        <w:numPr>
          <w:ilvl w:val="0"/>
          <w:numId w:val="1"/>
        </w:numPr>
        <w:spacing w:before="100" w:beforeAutospacing="1" w:after="100" w:afterAutospacing="1" w:line="400" w:lineRule="exact"/>
        <w:ind w:left="720" w:rightChars="49" w:right="118" w:hanging="357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具</w:t>
      </w:r>
      <w:r w:rsidRPr="004F7992">
        <w:rPr>
          <w:rFonts w:ascii="標楷體" w:eastAsia="標楷體" w:hAnsi="標楷體" w:cs="新細明體" w:hint="eastAsia"/>
          <w:kern w:val="0"/>
          <w:sz w:val="28"/>
          <w:szCs w:val="28"/>
        </w:rPr>
        <w:t>大四、教育學程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身份的同學第階段</w:t>
      </w:r>
      <w:r w:rsidRPr="004F7992">
        <w:rPr>
          <w:rFonts w:ascii="標楷體" w:eastAsia="標楷體" w:hAnsi="標楷體" w:cs="新細明體" w:hint="eastAsia"/>
          <w:kern w:val="0"/>
          <w:sz w:val="28"/>
          <w:szCs w:val="28"/>
        </w:rPr>
        <w:t>得超修至30學分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，具</w:t>
      </w:r>
      <w:r w:rsidRPr="00EB563D">
        <w:rPr>
          <w:rFonts w:ascii="標楷體" w:eastAsia="標楷體" w:hAnsi="標楷體" w:cs="新細明體" w:hint="eastAsia"/>
          <w:kern w:val="0"/>
          <w:sz w:val="28"/>
          <w:szCs w:val="28"/>
        </w:rPr>
        <w:t>雙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Pr="00EB563D">
        <w:rPr>
          <w:rFonts w:ascii="標楷體" w:eastAsia="標楷體" w:hAnsi="標楷體" w:cs="新細明體" w:hint="eastAsia"/>
          <w:kern w:val="0"/>
          <w:sz w:val="28"/>
          <w:szCs w:val="28"/>
        </w:rPr>
        <w:t>輔身份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者</w:t>
      </w:r>
      <w:r w:rsidRPr="00EB563D">
        <w:rPr>
          <w:rFonts w:ascii="標楷體" w:eastAsia="標楷體" w:hAnsi="標楷體" w:cs="新細明體" w:hint="eastAsia"/>
          <w:kern w:val="0"/>
          <w:sz w:val="28"/>
          <w:szCs w:val="28"/>
        </w:rPr>
        <w:t>第一階段得超修至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28</w:t>
      </w:r>
      <w:r w:rsidRPr="00EB563D">
        <w:rPr>
          <w:rFonts w:ascii="標楷體" w:eastAsia="標楷體" w:hAnsi="標楷體" w:cs="新細明體" w:hint="eastAsia"/>
          <w:kern w:val="0"/>
          <w:sz w:val="28"/>
          <w:szCs w:val="28"/>
        </w:rPr>
        <w:t>學分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Pr="00EB563D">
        <w:rPr>
          <w:rFonts w:ascii="標楷體" w:eastAsia="標楷體" w:hAnsi="標楷體" w:cs="新細明體" w:hint="eastAsia"/>
          <w:kern w:val="0"/>
          <w:sz w:val="28"/>
          <w:szCs w:val="28"/>
        </w:rPr>
        <w:t>前學期平均80分以上者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第二階段才能超修至30學分</w:t>
      </w:r>
      <w:r w:rsidRPr="004F7992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</w:p>
    <w:p w:rsidR="00B001B1" w:rsidRPr="004F7992" w:rsidRDefault="00B001B1" w:rsidP="00B001B1">
      <w:pPr>
        <w:widowControl/>
        <w:spacing w:before="100" w:beforeAutospacing="1" w:after="100" w:afterAutospacing="1"/>
        <w:ind w:left="723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noProof/>
          <w:kern w:val="0"/>
          <w:sz w:val="28"/>
          <w:szCs w:val="28"/>
        </w:rPr>
        <w:drawing>
          <wp:inline distT="0" distB="0" distL="0" distR="0" wp14:anchorId="7497E769" wp14:editId="0295924C">
            <wp:extent cx="5905500" cy="2280867"/>
            <wp:effectExtent l="0" t="0" r="0" b="571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擷取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9568" cy="22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DAC" w:rsidRPr="004F7992" w:rsidRDefault="00230DAC" w:rsidP="003301FB">
      <w:pPr>
        <w:widowControl/>
        <w:numPr>
          <w:ilvl w:val="0"/>
          <w:numId w:val="1"/>
        </w:numPr>
        <w:spacing w:before="100" w:beforeAutospacing="1" w:after="100" w:afterAutospacing="1"/>
        <w:ind w:left="723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4F7992">
        <w:rPr>
          <w:rFonts w:ascii="標楷體" w:eastAsia="標楷體" w:hAnsi="標楷體" w:cs="細明體" w:hint="eastAsia"/>
          <w:kern w:val="0"/>
          <w:sz w:val="28"/>
          <w:szCs w:val="28"/>
          <w:highlight w:val="yellow"/>
        </w:rPr>
        <w:t>每學期成績前三名可申請華岡獎學金</w:t>
      </w:r>
      <w:r w:rsidRPr="004F7992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5F72FC" w:rsidRDefault="005F72FC" w:rsidP="003301FB">
      <w:pPr>
        <w:widowControl/>
        <w:numPr>
          <w:ilvl w:val="0"/>
          <w:numId w:val="1"/>
        </w:numPr>
        <w:spacing w:before="100" w:beforeAutospacing="1" w:after="100" w:afterAutospacing="1" w:line="240" w:lineRule="exact"/>
        <w:ind w:left="720" w:hanging="357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4F7992">
        <w:rPr>
          <w:rFonts w:ascii="標楷體" w:eastAsia="標楷體" w:hAnsi="標楷體" w:cs="新細明體" w:hint="eastAsia"/>
          <w:kern w:val="0"/>
          <w:sz w:val="28"/>
          <w:szCs w:val="28"/>
        </w:rPr>
        <w:t>承認外系學分：18(不含大二軍訓、大四體育:體適能)。</w:t>
      </w:r>
      <w:r w:rsidR="004F7992" w:rsidRPr="004F7992">
        <w:rPr>
          <w:rFonts w:ascii="標楷體" w:eastAsia="標楷體" w:hAnsi="標楷體" w:cs="新細明體" w:hint="eastAsia"/>
          <w:kern w:val="0"/>
          <w:sz w:val="28"/>
          <w:szCs w:val="28"/>
        </w:rPr>
        <w:t>惟選修</w:t>
      </w:r>
      <w:r w:rsidR="00467512">
        <w:rPr>
          <w:rFonts w:ascii="標楷體" w:eastAsia="標楷體" w:hAnsi="標楷體" w:cs="新細明體" w:hint="eastAsia"/>
          <w:kern w:val="0"/>
          <w:sz w:val="28"/>
          <w:szCs w:val="28"/>
        </w:rPr>
        <w:t>第二專長、跨領域及</w:t>
      </w:r>
      <w:r w:rsidR="004F7992" w:rsidRPr="004F7992">
        <w:rPr>
          <w:rFonts w:ascii="標楷體" w:eastAsia="標楷體" w:hAnsi="標楷體" w:cs="新細明體" w:hint="eastAsia"/>
          <w:kern w:val="0"/>
          <w:sz w:val="28"/>
          <w:szCs w:val="28"/>
        </w:rPr>
        <w:t>專業學分學程最低修習學分數超過十八學分者，於取得學分學程證明書後，所修學分學程之學分，可列入畢業學分數，不受前款學士班十八學分上限之限制。</w:t>
      </w:r>
      <w:r w:rsidR="004F7992" w:rsidRPr="004F7992">
        <w:rPr>
          <w:rFonts w:ascii="標楷體" w:eastAsia="標楷體" w:hAnsi="標楷體" w:cs="新細明體"/>
          <w:kern w:val="0"/>
          <w:sz w:val="28"/>
          <w:szCs w:val="28"/>
        </w:rPr>
        <w:t>(</w:t>
      </w:r>
      <w:r w:rsidR="004F7992" w:rsidRPr="004F7992">
        <w:rPr>
          <w:rFonts w:ascii="標楷體" w:eastAsia="標楷體" w:hAnsi="標楷體" w:cs="新細明體" w:hint="eastAsia"/>
          <w:kern w:val="0"/>
          <w:sz w:val="28"/>
          <w:szCs w:val="28"/>
        </w:rPr>
        <w:t>修習</w:t>
      </w:r>
      <w:r w:rsidR="004F7992" w:rsidRPr="004F7992">
        <w:rPr>
          <w:rFonts w:ascii="標楷體" w:eastAsia="標楷體" w:hAnsi="標楷體" w:cs="新細明體"/>
          <w:kern w:val="0"/>
          <w:sz w:val="28"/>
          <w:szCs w:val="28"/>
        </w:rPr>
        <w:t>2</w:t>
      </w:r>
      <w:r w:rsidR="004F7992" w:rsidRPr="004F7992">
        <w:rPr>
          <w:rFonts w:ascii="標楷體" w:eastAsia="標楷體" w:hAnsi="標楷體" w:cs="新細明體" w:hint="eastAsia"/>
          <w:kern w:val="0"/>
          <w:sz w:val="28"/>
          <w:szCs w:val="28"/>
        </w:rPr>
        <w:t>個學程，以最多學分數認列</w:t>
      </w:r>
      <w:r w:rsidR="004F7992" w:rsidRPr="004F7992">
        <w:rPr>
          <w:rFonts w:ascii="標楷體" w:eastAsia="標楷體" w:hAnsi="標楷體" w:cs="新細明體"/>
          <w:kern w:val="0"/>
          <w:sz w:val="28"/>
          <w:szCs w:val="28"/>
        </w:rPr>
        <w:t>)</w:t>
      </w:r>
      <w:r w:rsidRPr="004F7992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</w:p>
    <w:p w:rsidR="00B001B1" w:rsidRPr="004F7992" w:rsidRDefault="00B001B1" w:rsidP="003301FB">
      <w:pPr>
        <w:widowControl/>
        <w:spacing w:before="100" w:beforeAutospacing="1" w:after="100" w:afterAutospacing="1" w:line="20" w:lineRule="exact"/>
        <w:ind w:left="72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:rsidR="00177183" w:rsidRDefault="00177183" w:rsidP="003301FB">
      <w:pPr>
        <w:widowControl/>
        <w:numPr>
          <w:ilvl w:val="0"/>
          <w:numId w:val="1"/>
        </w:numPr>
        <w:spacing w:before="100" w:beforeAutospacing="1" w:after="100" w:afterAutospacing="1" w:line="240" w:lineRule="exact"/>
        <w:ind w:left="709" w:hanging="283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4F7992">
        <w:rPr>
          <w:rFonts w:ascii="標楷體" w:eastAsia="標楷體" w:hAnsi="標楷體" w:cs="新細明體" w:hint="eastAsia"/>
          <w:kern w:val="0"/>
          <w:sz w:val="28"/>
          <w:szCs w:val="28"/>
        </w:rPr>
        <w:t>相同課程重覆修習不列入畢業學分。(興趣選項體育例外)。</w:t>
      </w:r>
    </w:p>
    <w:p w:rsidR="00B001B1" w:rsidRPr="00B001B1" w:rsidRDefault="00B001B1" w:rsidP="003301FB">
      <w:pPr>
        <w:widowControl/>
        <w:spacing w:before="100" w:beforeAutospacing="1" w:after="100" w:afterAutospacing="1" w:line="20" w:lineRule="exact"/>
        <w:ind w:left="709"/>
        <w:jc w:val="both"/>
        <w:rPr>
          <w:rFonts w:ascii="標楷體" w:eastAsia="標楷體" w:hAnsi="標楷體" w:cs="新細明體" w:hint="eastAsia"/>
          <w:kern w:val="0"/>
          <w:sz w:val="16"/>
          <w:szCs w:val="28"/>
        </w:rPr>
      </w:pPr>
    </w:p>
    <w:p w:rsidR="00177183" w:rsidRPr="00901403" w:rsidRDefault="00177183" w:rsidP="003301FB">
      <w:pPr>
        <w:widowControl/>
        <w:numPr>
          <w:ilvl w:val="0"/>
          <w:numId w:val="1"/>
        </w:numPr>
        <w:spacing w:before="100" w:beforeAutospacing="1" w:after="100" w:afterAutospacing="1" w:line="400" w:lineRule="exact"/>
        <w:ind w:left="723"/>
        <w:jc w:val="both"/>
        <w:rPr>
          <w:rFonts w:ascii="標楷體" w:eastAsia="標楷體" w:hAnsi="標楷體" w:cs="新細明體"/>
          <w:kern w:val="0"/>
          <w:sz w:val="28"/>
          <w:szCs w:val="28"/>
          <w:highlight w:val="yellow"/>
        </w:rPr>
      </w:pPr>
      <w:r w:rsidRPr="00901403">
        <w:rPr>
          <w:rFonts w:ascii="標楷體" w:eastAsia="標楷體" w:hAnsi="標楷體" w:cs="新細明體" w:hint="eastAsia"/>
          <w:kern w:val="0"/>
          <w:sz w:val="28"/>
          <w:szCs w:val="28"/>
          <w:highlight w:val="yellow"/>
        </w:rPr>
        <w:t>學年課須修上</w:t>
      </w:r>
      <w:r w:rsidR="00971037" w:rsidRPr="00901403">
        <w:rPr>
          <w:rFonts w:ascii="標楷體" w:eastAsia="標楷體" w:hAnsi="標楷體" w:cs="新細明體" w:hint="eastAsia"/>
          <w:kern w:val="0"/>
          <w:sz w:val="28"/>
          <w:szCs w:val="28"/>
          <w:highlight w:val="yellow"/>
        </w:rPr>
        <w:t>、</w:t>
      </w:r>
      <w:r w:rsidRPr="00901403">
        <w:rPr>
          <w:rFonts w:ascii="標楷體" w:eastAsia="標楷體" w:hAnsi="標楷體" w:cs="新細明體" w:hint="eastAsia"/>
          <w:kern w:val="0"/>
          <w:sz w:val="28"/>
          <w:szCs w:val="28"/>
          <w:highlight w:val="yellow"/>
        </w:rPr>
        <w:t xml:space="preserve">下學期皆修習通過，且不得顛倒修習，始承認所修學分。 </w:t>
      </w:r>
    </w:p>
    <w:p w:rsidR="009B67B3" w:rsidRDefault="00904125" w:rsidP="003301FB">
      <w:pPr>
        <w:widowControl/>
        <w:spacing w:before="100" w:beforeAutospacing="1" w:after="100" w:afterAutospacing="1" w:line="400" w:lineRule="exact"/>
        <w:ind w:leftChars="118" w:left="283" w:firstLine="1"/>
        <w:jc w:val="both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cs="新細明體" w:hint="eastAsia"/>
          <w:kern w:val="0"/>
          <w:sz w:val="28"/>
          <w:szCs w:val="28"/>
        </w:rPr>
        <w:t>8</w:t>
      </w:r>
      <w:r w:rsidR="00E15272">
        <w:rPr>
          <w:rFonts w:ascii="標楷體" w:eastAsia="標楷體" w:hAnsi="標楷體" w:cs="新細明體" w:hint="eastAsia"/>
          <w:kern w:val="0"/>
          <w:sz w:val="28"/>
          <w:szCs w:val="28"/>
        </w:rPr>
        <w:t>.</w:t>
      </w:r>
      <w:r w:rsidR="00E15272" w:rsidRPr="00904125">
        <w:rPr>
          <w:rFonts w:ascii="標楷體" w:eastAsia="標楷體" w:hAnsi="標楷體"/>
          <w:color w:val="000000" w:themeColor="text1"/>
          <w:sz w:val="28"/>
          <w:szCs w:val="28"/>
          <w:highlight w:val="yellow"/>
        </w:rPr>
        <w:t>修習本系主開之通識課程科目，不計入通識學分</w:t>
      </w:r>
      <w:r w:rsidR="00E15272" w:rsidRPr="00904125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，</w:t>
      </w:r>
      <w:r w:rsidR="00E15272" w:rsidRPr="00904125">
        <w:rPr>
          <w:rFonts w:ascii="標楷體" w:eastAsia="標楷體" w:hAnsi="標楷體" w:hint="eastAsia"/>
          <w:b/>
          <w:sz w:val="28"/>
          <w:szCs w:val="28"/>
          <w:u w:val="single"/>
        </w:rPr>
        <w:t>共同科目與通識教育中心</w:t>
      </w:r>
      <w:r w:rsidR="00E15272" w:rsidRPr="00904125">
        <w:rPr>
          <w:rFonts w:ascii="標楷體" w:eastAsia="標楷體" w:hAnsi="標楷體" w:hint="eastAsia"/>
          <w:b/>
          <w:sz w:val="28"/>
          <w:szCs w:val="28"/>
        </w:rPr>
        <w:t>合</w:t>
      </w:r>
    </w:p>
    <w:p w:rsidR="00177183" w:rsidRDefault="003301FB" w:rsidP="003301FB">
      <w:pPr>
        <w:widowControl/>
        <w:spacing w:before="100" w:beforeAutospacing="1" w:after="100" w:afterAutospacing="1"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新細明體" w:hAnsi="新細明體" w:cs="新細明體" w:hint="eastAsia"/>
          <w:b/>
          <w:bCs/>
          <w:noProof/>
          <w:kern w:val="36"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2540</wp:posOffset>
            </wp:positionV>
            <wp:extent cx="1895475" cy="1429385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系章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429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67B3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E15272" w:rsidRPr="00904125">
        <w:rPr>
          <w:rFonts w:ascii="標楷體" w:eastAsia="標楷體" w:hAnsi="標楷體" w:hint="eastAsia"/>
          <w:b/>
          <w:sz w:val="28"/>
          <w:szCs w:val="28"/>
        </w:rPr>
        <w:t>開通識課程，全校學生皆可修習，不受主開學系不計入通識學分之限制。</w:t>
      </w:r>
    </w:p>
    <w:p w:rsidR="00904125" w:rsidRDefault="005D3CC3" w:rsidP="009B67B3">
      <w:pPr>
        <w:widowControl/>
        <w:tabs>
          <w:tab w:val="left" w:pos="3708"/>
        </w:tabs>
        <w:spacing w:before="100" w:beforeAutospacing="1" w:after="100" w:afterAutospacing="1" w:line="36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</w:p>
    <w:p w:rsidR="009B67B3" w:rsidRDefault="009B67B3" w:rsidP="009B67B3">
      <w:pPr>
        <w:widowControl/>
        <w:tabs>
          <w:tab w:val="left" w:pos="3708"/>
        </w:tabs>
        <w:spacing w:before="100" w:beforeAutospacing="1" w:after="100" w:afterAutospacing="1" w:line="36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9B67B3" w:rsidRDefault="009B67B3" w:rsidP="009B67B3">
      <w:pPr>
        <w:widowControl/>
        <w:tabs>
          <w:tab w:val="left" w:pos="3708"/>
        </w:tabs>
        <w:spacing w:before="100" w:beforeAutospacing="1" w:after="100" w:afterAutospacing="1" w:line="36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9B67B3" w:rsidRDefault="009B67B3" w:rsidP="009B67B3">
      <w:pPr>
        <w:widowControl/>
        <w:tabs>
          <w:tab w:val="left" w:pos="3708"/>
        </w:tabs>
        <w:spacing w:before="100" w:beforeAutospacing="1" w:after="100" w:afterAutospacing="1" w:line="36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tbl>
      <w:tblPr>
        <w:tblW w:w="10547" w:type="dxa"/>
        <w:tblInd w:w="1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"/>
        <w:gridCol w:w="851"/>
        <w:gridCol w:w="4394"/>
        <w:gridCol w:w="1701"/>
        <w:gridCol w:w="1559"/>
        <w:gridCol w:w="993"/>
      </w:tblGrid>
      <w:tr w:rsidR="00987D1F" w:rsidRPr="00987D1F" w:rsidTr="0041258A">
        <w:trPr>
          <w:trHeight w:val="240"/>
        </w:trPr>
        <w:tc>
          <w:tcPr>
            <w:tcW w:w="1900" w:type="dxa"/>
            <w:gridSpan w:val="2"/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307"/>
              <w:rPr>
                <w:rFonts w:ascii="標楷體" w:eastAsia="標楷體" w:hAnsi="標楷體"/>
                <w:b/>
                <w:kern w:val="0"/>
                <w:lang w:eastAsia="en-US"/>
              </w:rPr>
            </w:pPr>
            <w:r w:rsidRPr="00987D1F">
              <w:rPr>
                <w:rFonts w:ascii="標楷體" w:eastAsia="標楷體" w:hAnsi="標楷體"/>
                <w:b/>
                <w:w w:val="95"/>
                <w:kern w:val="0"/>
                <w:lang w:eastAsia="en-US"/>
              </w:rPr>
              <w:lastRenderedPageBreak/>
              <w:t>通識課程領域</w:t>
            </w:r>
          </w:p>
        </w:tc>
        <w:tc>
          <w:tcPr>
            <w:tcW w:w="4394" w:type="dxa"/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1315"/>
              <w:rPr>
                <w:rFonts w:ascii="標楷體" w:eastAsia="標楷體" w:hAnsi="標楷體"/>
                <w:b/>
                <w:kern w:val="0"/>
                <w:lang w:eastAsia="en-US"/>
              </w:rPr>
            </w:pPr>
            <w:r w:rsidRPr="00987D1F">
              <w:rPr>
                <w:rFonts w:ascii="標楷體" w:eastAsia="標楷體" w:hAnsi="標楷體"/>
                <w:b/>
                <w:kern w:val="0"/>
                <w:lang w:eastAsia="en-US"/>
              </w:rPr>
              <w:t>課程名稱 (學分數)</w:t>
            </w:r>
          </w:p>
        </w:tc>
        <w:tc>
          <w:tcPr>
            <w:tcW w:w="1701" w:type="dxa"/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213"/>
              <w:rPr>
                <w:rFonts w:ascii="標楷體" w:eastAsia="標楷體" w:hAnsi="標楷體"/>
                <w:b/>
                <w:kern w:val="0"/>
                <w:lang w:eastAsia="en-US"/>
              </w:rPr>
            </w:pPr>
            <w:r w:rsidRPr="00987D1F">
              <w:rPr>
                <w:rFonts w:ascii="標楷體" w:eastAsia="標楷體" w:hAnsi="標楷體"/>
                <w:b/>
                <w:w w:val="95"/>
                <w:kern w:val="0"/>
                <w:lang w:eastAsia="en-US"/>
              </w:rPr>
              <w:t>修習規定</w:t>
            </w:r>
          </w:p>
        </w:tc>
        <w:tc>
          <w:tcPr>
            <w:tcW w:w="1559" w:type="dxa"/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283"/>
              <w:rPr>
                <w:rFonts w:ascii="標楷體" w:eastAsia="標楷體" w:hAnsi="標楷體"/>
                <w:b/>
                <w:kern w:val="0"/>
                <w:lang w:eastAsia="en-US"/>
              </w:rPr>
            </w:pPr>
            <w:r w:rsidRPr="00987D1F">
              <w:rPr>
                <w:rFonts w:ascii="標楷體" w:eastAsia="標楷體" w:hAnsi="標楷體"/>
                <w:b/>
                <w:w w:val="95"/>
                <w:kern w:val="0"/>
                <w:lang w:eastAsia="en-US"/>
              </w:rPr>
              <w:t>主開系所</w:t>
            </w:r>
          </w:p>
        </w:tc>
        <w:tc>
          <w:tcPr>
            <w:tcW w:w="993" w:type="dxa"/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74" w:right="75"/>
              <w:jc w:val="center"/>
              <w:rPr>
                <w:rFonts w:ascii="標楷體" w:eastAsia="標楷體" w:hAnsi="標楷體"/>
                <w:b/>
                <w:kern w:val="0"/>
                <w:lang w:eastAsia="en-US"/>
              </w:rPr>
            </w:pPr>
            <w:r w:rsidRPr="00987D1F">
              <w:rPr>
                <w:rFonts w:ascii="標楷體" w:eastAsia="標楷體" w:hAnsi="標楷體"/>
                <w:b/>
                <w:w w:val="95"/>
                <w:kern w:val="0"/>
                <w:lang w:eastAsia="en-US"/>
              </w:rPr>
              <w:t>備註</w:t>
            </w:r>
          </w:p>
        </w:tc>
      </w:tr>
      <w:tr w:rsidR="00987D1F" w:rsidRPr="00987D1F" w:rsidTr="0041258A">
        <w:trPr>
          <w:trHeight w:val="220"/>
        </w:trPr>
        <w:tc>
          <w:tcPr>
            <w:tcW w:w="1049" w:type="dxa"/>
            <w:vMerge w:val="restart"/>
            <w:shd w:val="clear" w:color="auto" w:fill="auto"/>
            <w:vAlign w:val="center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  <w:lang w:eastAsia="en-US"/>
              </w:rPr>
              <w:t>語文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  <w:lang w:eastAsia="en-US"/>
              </w:rPr>
              <w:t>國文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  <w:lang w:eastAsia="en-US"/>
              </w:rPr>
              <w:t>國文(4)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  <w:lang w:eastAsia="en-US"/>
              </w:rPr>
              <w:t>必修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  <w:lang w:eastAsia="en-US"/>
              </w:rPr>
              <w:t>中文系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</w:tr>
      <w:tr w:rsidR="00987D1F" w:rsidRPr="00987D1F" w:rsidTr="0041258A">
        <w:trPr>
          <w:trHeight w:val="200"/>
        </w:trPr>
        <w:tc>
          <w:tcPr>
            <w:tcW w:w="1049" w:type="dxa"/>
            <w:vMerge/>
            <w:tcBorders>
              <w:top w:val="nil"/>
            </w:tcBorders>
            <w:shd w:val="clear" w:color="auto" w:fill="auto"/>
            <w:vAlign w:val="center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  <w:lang w:eastAsia="en-US"/>
              </w:rPr>
              <w:t>外文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  <w:lang w:eastAsia="en-US"/>
              </w:rPr>
              <w:t>英文(4)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6" w:hanging="3"/>
              <w:rPr>
                <w:rFonts w:ascii="標楷體" w:eastAsia="標楷體" w:hAnsi="標楷體"/>
                <w:kern w:val="0"/>
                <w:sz w:val="22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</w:rPr>
              <w:t>必修（六選一）</w:t>
            </w:r>
          </w:p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6" w:right="66"/>
              <w:rPr>
                <w:rFonts w:ascii="標楷體" w:eastAsia="標楷體" w:hAnsi="標楷體"/>
                <w:kern w:val="0"/>
                <w:sz w:val="22"/>
              </w:rPr>
            </w:pPr>
            <w:r w:rsidRPr="00987D1F">
              <w:rPr>
                <w:rFonts w:ascii="標楷體" w:eastAsia="標楷體" w:hAnsi="標楷體"/>
                <w:spacing w:val="-10"/>
                <w:kern w:val="0"/>
                <w:sz w:val="22"/>
              </w:rPr>
              <w:t>以英文為主，大</w:t>
            </w:r>
            <w:r w:rsidRPr="00987D1F">
              <w:rPr>
                <w:rFonts w:ascii="標楷體" w:eastAsia="標楷體" w:hAnsi="標楷體"/>
                <w:spacing w:val="21"/>
                <w:kern w:val="0"/>
                <w:sz w:val="22"/>
              </w:rPr>
              <w:t>一新生入學考試英文成績達本校平均分數以上得修習其他外</w:t>
            </w:r>
            <w:r w:rsidRPr="00987D1F">
              <w:rPr>
                <w:rFonts w:ascii="標楷體" w:eastAsia="標楷體" w:hAnsi="標楷體"/>
                <w:kern w:val="0"/>
                <w:sz w:val="22"/>
              </w:rPr>
              <w:t>文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  <w:lang w:eastAsia="en-US"/>
              </w:rPr>
              <w:t>語文中心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</w:tr>
      <w:tr w:rsidR="00987D1F" w:rsidRPr="00987D1F" w:rsidTr="0041258A">
        <w:trPr>
          <w:trHeight w:val="220"/>
        </w:trPr>
        <w:tc>
          <w:tcPr>
            <w:tcW w:w="1049" w:type="dxa"/>
            <w:vMerge/>
            <w:tcBorders>
              <w:top w:val="nil"/>
            </w:tcBorders>
            <w:shd w:val="clear" w:color="auto" w:fill="auto"/>
            <w:vAlign w:val="center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  <w:lang w:eastAsia="en-US"/>
              </w:rPr>
              <w:t>日文(4)</w:t>
            </w:r>
          </w:p>
        </w:tc>
        <w:tc>
          <w:tcPr>
            <w:tcW w:w="1701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  <w:lang w:eastAsia="en-US"/>
              </w:rPr>
              <w:t>日文系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</w:tr>
      <w:tr w:rsidR="00987D1F" w:rsidRPr="00987D1F" w:rsidTr="0041258A">
        <w:trPr>
          <w:trHeight w:val="200"/>
        </w:trPr>
        <w:tc>
          <w:tcPr>
            <w:tcW w:w="1049" w:type="dxa"/>
            <w:vMerge/>
            <w:tcBorders>
              <w:top w:val="nil"/>
            </w:tcBorders>
            <w:shd w:val="clear" w:color="auto" w:fill="auto"/>
            <w:vAlign w:val="center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  <w:lang w:eastAsia="en-US"/>
              </w:rPr>
              <w:t>韓文(4)</w:t>
            </w:r>
          </w:p>
        </w:tc>
        <w:tc>
          <w:tcPr>
            <w:tcW w:w="1701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  <w:lang w:eastAsia="en-US"/>
              </w:rPr>
              <w:t>韓文系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</w:tr>
      <w:tr w:rsidR="00987D1F" w:rsidRPr="00987D1F" w:rsidTr="0041258A">
        <w:trPr>
          <w:trHeight w:val="200"/>
        </w:trPr>
        <w:tc>
          <w:tcPr>
            <w:tcW w:w="1049" w:type="dxa"/>
            <w:vMerge/>
            <w:tcBorders>
              <w:top w:val="nil"/>
            </w:tcBorders>
            <w:shd w:val="clear" w:color="auto" w:fill="auto"/>
            <w:vAlign w:val="center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  <w:lang w:eastAsia="en-US"/>
              </w:rPr>
              <w:t>法文(4)</w:t>
            </w:r>
          </w:p>
        </w:tc>
        <w:tc>
          <w:tcPr>
            <w:tcW w:w="1701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  <w:lang w:eastAsia="en-US"/>
              </w:rPr>
              <w:t>法文系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</w:tr>
      <w:tr w:rsidR="00987D1F" w:rsidRPr="00987D1F" w:rsidTr="0041258A">
        <w:trPr>
          <w:trHeight w:val="220"/>
        </w:trPr>
        <w:tc>
          <w:tcPr>
            <w:tcW w:w="1049" w:type="dxa"/>
            <w:vMerge/>
            <w:tcBorders>
              <w:top w:val="nil"/>
            </w:tcBorders>
            <w:shd w:val="clear" w:color="auto" w:fill="auto"/>
            <w:vAlign w:val="center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  <w:lang w:eastAsia="en-US"/>
              </w:rPr>
              <w:t>德文(4)</w:t>
            </w:r>
          </w:p>
        </w:tc>
        <w:tc>
          <w:tcPr>
            <w:tcW w:w="1701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  <w:lang w:eastAsia="en-US"/>
              </w:rPr>
              <w:t>德文系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</w:tr>
      <w:tr w:rsidR="00987D1F" w:rsidRPr="00987D1F" w:rsidTr="0041258A">
        <w:trPr>
          <w:trHeight w:val="400"/>
        </w:trPr>
        <w:tc>
          <w:tcPr>
            <w:tcW w:w="1049" w:type="dxa"/>
            <w:vMerge/>
            <w:tcBorders>
              <w:top w:val="nil"/>
            </w:tcBorders>
            <w:shd w:val="clear" w:color="auto" w:fill="auto"/>
            <w:vAlign w:val="center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before="77" w:line="240" w:lineRule="exact"/>
              <w:ind w:left="93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  <w:lang w:eastAsia="en-US"/>
              </w:rPr>
              <w:t>俄文(4)</w:t>
            </w:r>
          </w:p>
        </w:tc>
        <w:tc>
          <w:tcPr>
            <w:tcW w:w="1701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before="77" w:line="240" w:lineRule="exact"/>
              <w:ind w:left="93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  <w:lang w:eastAsia="en-US"/>
              </w:rPr>
              <w:t>俄文系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</w:tr>
      <w:tr w:rsidR="00987D1F" w:rsidRPr="00987D1F" w:rsidTr="0041258A">
        <w:trPr>
          <w:trHeight w:val="460"/>
        </w:trPr>
        <w:tc>
          <w:tcPr>
            <w:tcW w:w="1049" w:type="dxa"/>
            <w:vMerge/>
            <w:tcBorders>
              <w:top w:val="nil"/>
            </w:tcBorders>
            <w:shd w:val="clear" w:color="auto" w:fill="auto"/>
            <w:vAlign w:val="center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before="103" w:line="240" w:lineRule="exact"/>
              <w:ind w:left="93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  <w:lang w:eastAsia="en-US"/>
              </w:rPr>
              <w:t>語文實習 (2)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  <w:lang w:eastAsia="en-US"/>
              </w:rPr>
              <w:t>配合修習之外文</w:t>
            </w:r>
          </w:p>
          <w:p w:rsidR="00987D1F" w:rsidRPr="00987D1F" w:rsidRDefault="00987D1F" w:rsidP="00987D1F">
            <w:pPr>
              <w:autoSpaceDE w:val="0"/>
              <w:autoSpaceDN w:val="0"/>
              <w:spacing w:before="30" w:line="240" w:lineRule="exact"/>
              <w:ind w:left="93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  <w:lang w:eastAsia="en-US"/>
              </w:rPr>
              <w:t>課程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before="103" w:line="240" w:lineRule="exact"/>
              <w:ind w:left="93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  <w:lang w:eastAsia="en-US"/>
              </w:rPr>
              <w:t>語文中心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</w:tr>
      <w:tr w:rsidR="00987D1F" w:rsidRPr="00987D1F" w:rsidTr="0041258A">
        <w:trPr>
          <w:trHeight w:val="220"/>
        </w:trPr>
        <w:tc>
          <w:tcPr>
            <w:tcW w:w="1049" w:type="dxa"/>
            <w:vMerge w:val="restart"/>
            <w:shd w:val="clear" w:color="auto" w:fill="auto"/>
            <w:vAlign w:val="center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2"/>
              <w:jc w:val="center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  <w:lang w:eastAsia="en-US"/>
              </w:rPr>
              <w:t>人文學科</w:t>
            </w:r>
          </w:p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2"/>
              <w:jc w:val="center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  <w:highlight w:val="yellow"/>
              </w:rPr>
              <w:t>(</w:t>
            </w:r>
            <w:r w:rsidR="004D6F6E" w:rsidRPr="004D6F6E">
              <w:rPr>
                <w:rFonts w:ascii="標楷體" w:eastAsia="標楷體" w:hAnsi="標楷體" w:hint="eastAsia"/>
                <w:kern w:val="0"/>
                <w:sz w:val="22"/>
                <w:highlight w:val="yellow"/>
              </w:rPr>
              <w:t>任選</w:t>
            </w:r>
            <w:r w:rsidRPr="00987D1F">
              <w:rPr>
                <w:rFonts w:ascii="標楷體" w:eastAsia="標楷體" w:hAnsi="標楷體" w:hint="eastAsia"/>
                <w:kern w:val="0"/>
                <w:sz w:val="22"/>
                <w:highlight w:val="yellow"/>
              </w:rPr>
              <w:t>1科2學分)</w:t>
            </w:r>
          </w:p>
        </w:tc>
        <w:tc>
          <w:tcPr>
            <w:tcW w:w="851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strike/>
                <w:kern w:val="0"/>
                <w:sz w:val="22"/>
                <w:highlight w:val="yellow"/>
                <w:lang w:eastAsia="en-US"/>
              </w:rPr>
            </w:pPr>
            <w:r w:rsidRPr="00987D1F">
              <w:rPr>
                <w:rFonts w:ascii="標楷體" w:eastAsia="標楷體" w:hAnsi="標楷體"/>
                <w:strike/>
                <w:kern w:val="0"/>
                <w:sz w:val="22"/>
                <w:highlight w:val="yellow"/>
                <w:lang w:eastAsia="en-US"/>
              </w:rPr>
              <w:t>歷史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strike/>
                <w:kern w:val="0"/>
                <w:sz w:val="22"/>
                <w:highlight w:val="yellow"/>
              </w:rPr>
            </w:pPr>
            <w:r w:rsidRPr="00987D1F">
              <w:rPr>
                <w:rFonts w:ascii="標楷體" w:eastAsia="標楷體" w:hAnsi="標楷體"/>
                <w:strike/>
                <w:kern w:val="0"/>
                <w:sz w:val="22"/>
                <w:highlight w:val="yellow"/>
              </w:rPr>
              <w:t>CEA2 人文通識︰中國現代化的歷程(2)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strike/>
                <w:kern w:val="0"/>
                <w:sz w:val="22"/>
                <w:highlight w:val="yellow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2"/>
              <w:rPr>
                <w:rFonts w:ascii="標楷體" w:eastAsia="標楷體" w:hAnsi="標楷體"/>
                <w:strike/>
                <w:kern w:val="0"/>
                <w:sz w:val="22"/>
                <w:highlight w:val="yellow"/>
                <w:lang w:eastAsia="en-US"/>
              </w:rPr>
            </w:pPr>
            <w:r w:rsidRPr="00987D1F">
              <w:rPr>
                <w:rFonts w:ascii="標楷體" w:eastAsia="標楷體" w:hAnsi="標楷體"/>
                <w:strike/>
                <w:kern w:val="0"/>
                <w:sz w:val="22"/>
                <w:highlight w:val="yellow"/>
                <w:lang w:eastAsia="en-US"/>
              </w:rPr>
              <w:t>史學系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16"/>
                <w:lang w:eastAsia="en-US"/>
              </w:rPr>
            </w:pPr>
            <w:r w:rsidRPr="00987D1F">
              <w:rPr>
                <w:rFonts w:ascii="標楷體" w:eastAsia="標楷體" w:hAnsi="標楷體" w:hint="eastAsia"/>
                <w:kern w:val="0"/>
                <w:sz w:val="18"/>
                <w:highlight w:val="yellow"/>
                <w:lang w:eastAsia="en-US"/>
              </w:rPr>
              <w:t>本系不承認</w:t>
            </w:r>
          </w:p>
        </w:tc>
      </w:tr>
      <w:tr w:rsidR="00987D1F" w:rsidRPr="00987D1F" w:rsidTr="0041258A">
        <w:trPr>
          <w:trHeight w:val="200"/>
        </w:trPr>
        <w:tc>
          <w:tcPr>
            <w:tcW w:w="1049" w:type="dxa"/>
            <w:vMerge/>
            <w:tcBorders>
              <w:top w:val="nil"/>
            </w:tcBorders>
            <w:shd w:val="clear" w:color="auto" w:fill="auto"/>
            <w:vAlign w:val="center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strike/>
                <w:kern w:val="0"/>
                <w:sz w:val="22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strike/>
                <w:kern w:val="0"/>
                <w:sz w:val="22"/>
                <w:highlight w:val="yellow"/>
              </w:rPr>
            </w:pPr>
            <w:r w:rsidRPr="00987D1F">
              <w:rPr>
                <w:rFonts w:ascii="標楷體" w:eastAsia="標楷體" w:hAnsi="標楷體"/>
                <w:strike/>
                <w:kern w:val="0"/>
                <w:sz w:val="22"/>
                <w:highlight w:val="yellow"/>
              </w:rPr>
              <w:t>CEA3 人文通識︰中國歷史與社會(2)</w:t>
            </w:r>
          </w:p>
        </w:tc>
        <w:tc>
          <w:tcPr>
            <w:tcW w:w="1701" w:type="dxa"/>
            <w:vMerge/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strike/>
                <w:kern w:val="0"/>
                <w:sz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strike/>
                <w:kern w:val="0"/>
                <w:sz w:val="22"/>
                <w:highlight w:val="yellow"/>
                <w:lang w:eastAsia="en-US"/>
              </w:rPr>
            </w:pPr>
            <w:r w:rsidRPr="00987D1F">
              <w:rPr>
                <w:rFonts w:ascii="標楷體" w:eastAsia="標楷體" w:hAnsi="標楷體"/>
                <w:strike/>
                <w:kern w:val="0"/>
                <w:sz w:val="22"/>
                <w:highlight w:val="yellow"/>
                <w:lang w:eastAsia="en-US"/>
              </w:rPr>
              <w:t>史學系</w:t>
            </w:r>
          </w:p>
        </w:tc>
        <w:tc>
          <w:tcPr>
            <w:tcW w:w="993" w:type="dxa"/>
            <w:vMerge/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</w:tr>
      <w:tr w:rsidR="00987D1F" w:rsidRPr="00987D1F" w:rsidTr="0041258A">
        <w:trPr>
          <w:trHeight w:val="200"/>
        </w:trPr>
        <w:tc>
          <w:tcPr>
            <w:tcW w:w="1049" w:type="dxa"/>
            <w:vMerge/>
            <w:tcBorders>
              <w:top w:val="nil"/>
            </w:tcBorders>
            <w:shd w:val="clear" w:color="auto" w:fill="auto"/>
            <w:vAlign w:val="center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strike/>
                <w:kern w:val="0"/>
                <w:sz w:val="22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strike/>
                <w:kern w:val="0"/>
                <w:sz w:val="22"/>
                <w:highlight w:val="yellow"/>
              </w:rPr>
            </w:pPr>
            <w:r w:rsidRPr="00987D1F">
              <w:rPr>
                <w:rFonts w:ascii="標楷體" w:eastAsia="標楷體" w:hAnsi="標楷體"/>
                <w:strike/>
                <w:kern w:val="0"/>
                <w:sz w:val="22"/>
                <w:highlight w:val="yellow"/>
              </w:rPr>
              <w:t>CEA4 人文通識︰中國歷史文物(2)</w:t>
            </w:r>
          </w:p>
        </w:tc>
        <w:tc>
          <w:tcPr>
            <w:tcW w:w="1701" w:type="dxa"/>
            <w:vMerge/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strike/>
                <w:kern w:val="0"/>
                <w:sz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strike/>
                <w:kern w:val="0"/>
                <w:sz w:val="22"/>
                <w:highlight w:val="yellow"/>
                <w:lang w:eastAsia="en-US"/>
              </w:rPr>
            </w:pPr>
            <w:r w:rsidRPr="00987D1F">
              <w:rPr>
                <w:rFonts w:ascii="標楷體" w:eastAsia="標楷體" w:hAnsi="標楷體"/>
                <w:strike/>
                <w:kern w:val="0"/>
                <w:sz w:val="22"/>
                <w:highlight w:val="yellow"/>
                <w:lang w:eastAsia="en-US"/>
              </w:rPr>
              <w:t>史學系</w:t>
            </w:r>
          </w:p>
        </w:tc>
        <w:tc>
          <w:tcPr>
            <w:tcW w:w="993" w:type="dxa"/>
            <w:vMerge/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</w:tr>
      <w:tr w:rsidR="00987D1F" w:rsidRPr="00987D1F" w:rsidTr="0041258A">
        <w:trPr>
          <w:trHeight w:val="220"/>
        </w:trPr>
        <w:tc>
          <w:tcPr>
            <w:tcW w:w="1049" w:type="dxa"/>
            <w:vMerge/>
            <w:tcBorders>
              <w:top w:val="nil"/>
            </w:tcBorders>
            <w:shd w:val="clear" w:color="auto" w:fill="auto"/>
            <w:vAlign w:val="center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strike/>
                <w:kern w:val="0"/>
                <w:sz w:val="22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strike/>
                <w:kern w:val="0"/>
                <w:sz w:val="22"/>
                <w:highlight w:val="yellow"/>
              </w:rPr>
            </w:pPr>
            <w:r w:rsidRPr="00987D1F">
              <w:rPr>
                <w:rFonts w:ascii="標楷體" w:eastAsia="標楷體" w:hAnsi="標楷體"/>
                <w:strike/>
                <w:kern w:val="0"/>
                <w:sz w:val="22"/>
                <w:highlight w:val="yellow"/>
              </w:rPr>
              <w:t>CEA5 人文通識：臺灣歷史與文化(2)</w:t>
            </w: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strike/>
                <w:kern w:val="0"/>
                <w:sz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strike/>
                <w:kern w:val="0"/>
                <w:sz w:val="22"/>
                <w:highlight w:val="yellow"/>
                <w:lang w:eastAsia="en-US"/>
              </w:rPr>
            </w:pPr>
            <w:r w:rsidRPr="00987D1F">
              <w:rPr>
                <w:rFonts w:ascii="標楷體" w:eastAsia="標楷體" w:hAnsi="標楷體"/>
                <w:strike/>
                <w:kern w:val="0"/>
                <w:sz w:val="22"/>
                <w:highlight w:val="yellow"/>
                <w:lang w:eastAsia="en-US"/>
              </w:rPr>
              <w:t>史學系</w:t>
            </w: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</w:tr>
      <w:tr w:rsidR="00987D1F" w:rsidRPr="00987D1F" w:rsidTr="0041258A">
        <w:trPr>
          <w:trHeight w:val="200"/>
        </w:trPr>
        <w:tc>
          <w:tcPr>
            <w:tcW w:w="1049" w:type="dxa"/>
            <w:vMerge/>
            <w:tcBorders>
              <w:top w:val="nil"/>
            </w:tcBorders>
            <w:shd w:val="clear" w:color="auto" w:fill="auto"/>
            <w:vAlign w:val="center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  <w:lang w:eastAsia="en-US"/>
              </w:rPr>
              <w:t>文學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</w:rPr>
              <w:t>CE08 人文通識：中國文學導讀(2)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  <w:lang w:eastAsia="en-US"/>
              </w:rPr>
              <w:t>中文系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</w:tr>
      <w:tr w:rsidR="00987D1F" w:rsidRPr="00987D1F" w:rsidTr="0041258A">
        <w:trPr>
          <w:trHeight w:val="200"/>
        </w:trPr>
        <w:tc>
          <w:tcPr>
            <w:tcW w:w="1049" w:type="dxa"/>
            <w:vMerge/>
            <w:tcBorders>
              <w:top w:val="nil"/>
            </w:tcBorders>
            <w:shd w:val="clear" w:color="auto" w:fill="auto"/>
            <w:vAlign w:val="center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</w:rPr>
              <w:t>CE09 人文通識：歐美文學導讀(2)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  <w:lang w:eastAsia="en-US"/>
              </w:rPr>
              <w:t>外語學院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</w:tr>
      <w:tr w:rsidR="00987D1F" w:rsidRPr="00987D1F" w:rsidTr="0041258A">
        <w:trPr>
          <w:trHeight w:val="220"/>
        </w:trPr>
        <w:tc>
          <w:tcPr>
            <w:tcW w:w="1049" w:type="dxa"/>
            <w:vMerge/>
            <w:tcBorders>
              <w:top w:val="nil"/>
            </w:tcBorders>
            <w:shd w:val="clear" w:color="auto" w:fill="auto"/>
            <w:vAlign w:val="center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 w:right="253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  <w:lang w:eastAsia="en-US"/>
              </w:rPr>
              <w:t>文明思想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</w:rPr>
              <w:t>CE05 人文通識：社會宗教與倫理(2)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  <w:lang w:eastAsia="en-US"/>
              </w:rPr>
              <w:t>哲學系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</w:tr>
      <w:tr w:rsidR="00987D1F" w:rsidRPr="00987D1F" w:rsidTr="0041258A">
        <w:trPr>
          <w:trHeight w:val="200"/>
        </w:trPr>
        <w:tc>
          <w:tcPr>
            <w:tcW w:w="1049" w:type="dxa"/>
            <w:vMerge/>
            <w:tcBorders>
              <w:top w:val="nil"/>
            </w:tcBorders>
            <w:shd w:val="clear" w:color="auto" w:fill="auto"/>
            <w:vAlign w:val="center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</w:rPr>
              <w:t>CE38 人文通識：西洋哲學導論(2)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  <w:lang w:eastAsia="en-US"/>
              </w:rPr>
              <w:t>哲學系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</w:tr>
      <w:tr w:rsidR="00987D1F" w:rsidRPr="00987D1F" w:rsidTr="0041258A">
        <w:trPr>
          <w:trHeight w:val="200"/>
        </w:trPr>
        <w:tc>
          <w:tcPr>
            <w:tcW w:w="1049" w:type="dxa"/>
            <w:vMerge/>
            <w:tcBorders>
              <w:top w:val="nil"/>
            </w:tcBorders>
            <w:shd w:val="clear" w:color="auto" w:fill="auto"/>
            <w:vAlign w:val="center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strike/>
                <w:kern w:val="0"/>
                <w:sz w:val="22"/>
                <w:highlight w:val="yellow"/>
                <w:lang w:eastAsia="en-US"/>
              </w:rPr>
            </w:pPr>
            <w:r w:rsidRPr="00987D1F">
              <w:rPr>
                <w:rFonts w:ascii="標楷體" w:eastAsia="標楷體" w:hAnsi="標楷體"/>
                <w:strike/>
                <w:kern w:val="0"/>
                <w:sz w:val="22"/>
                <w:highlight w:val="yellow"/>
                <w:lang w:eastAsia="en-US"/>
              </w:rPr>
              <w:t>CE39 人文通識：世界文明史(2)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strike/>
                <w:kern w:val="0"/>
                <w:sz w:val="22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strike/>
                <w:kern w:val="0"/>
                <w:sz w:val="22"/>
                <w:highlight w:val="yellow"/>
                <w:lang w:eastAsia="en-US"/>
              </w:rPr>
            </w:pPr>
            <w:r w:rsidRPr="00987D1F">
              <w:rPr>
                <w:rFonts w:ascii="標楷體" w:eastAsia="標楷體" w:hAnsi="標楷體"/>
                <w:strike/>
                <w:kern w:val="0"/>
                <w:sz w:val="22"/>
                <w:highlight w:val="yellow"/>
                <w:lang w:eastAsia="en-US"/>
              </w:rPr>
              <w:t>史學系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987D1F">
              <w:rPr>
                <w:rFonts w:ascii="標楷體" w:eastAsia="標楷體" w:hAnsi="標楷體" w:hint="eastAsia"/>
                <w:kern w:val="0"/>
                <w:sz w:val="18"/>
                <w:highlight w:val="yellow"/>
                <w:lang w:eastAsia="en-US"/>
              </w:rPr>
              <w:t>本系不承認</w:t>
            </w:r>
          </w:p>
        </w:tc>
      </w:tr>
      <w:tr w:rsidR="00987D1F" w:rsidRPr="00987D1F" w:rsidTr="0041258A">
        <w:trPr>
          <w:trHeight w:val="220"/>
        </w:trPr>
        <w:tc>
          <w:tcPr>
            <w:tcW w:w="1049" w:type="dxa"/>
            <w:vMerge/>
            <w:tcBorders>
              <w:top w:val="nil"/>
            </w:tcBorders>
            <w:shd w:val="clear" w:color="auto" w:fill="auto"/>
            <w:vAlign w:val="center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strike/>
                <w:kern w:val="0"/>
                <w:sz w:val="22"/>
                <w:highlight w:val="yellow"/>
              </w:rPr>
            </w:pPr>
            <w:r w:rsidRPr="00987D1F">
              <w:rPr>
                <w:rFonts w:ascii="標楷體" w:eastAsia="標楷體" w:hAnsi="標楷體"/>
                <w:strike/>
                <w:kern w:val="0"/>
                <w:sz w:val="22"/>
                <w:highlight w:val="yellow"/>
              </w:rPr>
              <w:t>CE40 人文通識：中華文明史(2)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strike/>
                <w:kern w:val="0"/>
                <w:sz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strike/>
                <w:kern w:val="0"/>
                <w:sz w:val="22"/>
                <w:highlight w:val="yellow"/>
                <w:lang w:eastAsia="en-US"/>
              </w:rPr>
            </w:pPr>
            <w:r w:rsidRPr="00987D1F">
              <w:rPr>
                <w:rFonts w:ascii="標楷體" w:eastAsia="標楷體" w:hAnsi="標楷體"/>
                <w:strike/>
                <w:kern w:val="0"/>
                <w:sz w:val="22"/>
                <w:highlight w:val="yellow"/>
                <w:lang w:eastAsia="en-US"/>
              </w:rPr>
              <w:t>史學系</w:t>
            </w: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</w:tr>
      <w:tr w:rsidR="00987D1F" w:rsidRPr="00987D1F" w:rsidTr="0041258A">
        <w:trPr>
          <w:trHeight w:val="200"/>
        </w:trPr>
        <w:tc>
          <w:tcPr>
            <w:tcW w:w="1049" w:type="dxa"/>
            <w:vMerge/>
            <w:tcBorders>
              <w:top w:val="nil"/>
            </w:tcBorders>
            <w:shd w:val="clear" w:color="auto" w:fill="auto"/>
            <w:vAlign w:val="center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</w:rPr>
              <w:t>CE54 人文通識：中國哲學通論(2)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  <w:lang w:eastAsia="en-US"/>
              </w:rPr>
              <w:t>哲學系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</w:tr>
      <w:tr w:rsidR="00987D1F" w:rsidRPr="00987D1F" w:rsidTr="0041258A">
        <w:trPr>
          <w:trHeight w:val="200"/>
        </w:trPr>
        <w:tc>
          <w:tcPr>
            <w:tcW w:w="1049" w:type="dxa"/>
            <w:vMerge/>
            <w:tcBorders>
              <w:top w:val="nil"/>
            </w:tcBorders>
            <w:shd w:val="clear" w:color="auto" w:fill="auto"/>
            <w:vAlign w:val="center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color w:val="FF0000"/>
                <w:kern w:val="0"/>
                <w:sz w:val="22"/>
              </w:rPr>
            </w:pPr>
            <w:r w:rsidRPr="00987D1F">
              <w:rPr>
                <w:rFonts w:ascii="標楷體" w:eastAsia="標楷體" w:hAnsi="標楷體"/>
                <w:color w:val="FF0000"/>
                <w:kern w:val="0"/>
                <w:sz w:val="22"/>
              </w:rPr>
              <w:t>CE65 人文通識：世界遺產巡禮(2)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color w:val="FF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color w:val="FF0000"/>
                <w:kern w:val="0"/>
                <w:sz w:val="22"/>
                <w:lang w:eastAsia="en-US"/>
              </w:rPr>
            </w:pPr>
            <w:r w:rsidRPr="00987D1F">
              <w:rPr>
                <w:rFonts w:ascii="標楷體" w:eastAsia="標楷體" w:hAnsi="標楷體"/>
                <w:color w:val="FF0000"/>
                <w:w w:val="80"/>
                <w:kern w:val="0"/>
                <w:sz w:val="22"/>
                <w:lang w:eastAsia="en-US"/>
              </w:rPr>
              <w:t>史學系/通識中心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</w:tr>
      <w:tr w:rsidR="00987D1F" w:rsidRPr="00987D1F" w:rsidTr="0041258A">
        <w:trPr>
          <w:trHeight w:val="220"/>
        </w:trPr>
        <w:tc>
          <w:tcPr>
            <w:tcW w:w="1049" w:type="dxa"/>
            <w:vMerge/>
            <w:tcBorders>
              <w:top w:val="nil"/>
            </w:tcBorders>
            <w:shd w:val="clear" w:color="auto" w:fill="auto"/>
            <w:vAlign w:val="center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</w:rPr>
              <w:t>CE67 人文通識：孔學今義(2)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  <w:lang w:eastAsia="en-US"/>
              </w:rPr>
              <w:t>中文系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</w:tr>
      <w:tr w:rsidR="00987D1F" w:rsidRPr="00987D1F" w:rsidTr="0041258A">
        <w:trPr>
          <w:trHeight w:val="200"/>
        </w:trPr>
        <w:tc>
          <w:tcPr>
            <w:tcW w:w="1049" w:type="dxa"/>
            <w:vMerge/>
            <w:tcBorders>
              <w:top w:val="nil"/>
            </w:tcBorders>
            <w:shd w:val="clear" w:color="auto" w:fill="auto"/>
            <w:vAlign w:val="center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</w:rPr>
              <w:t>CE75 人文通識：儒家哲學與現代社會(2)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  <w:lang w:eastAsia="en-US"/>
              </w:rPr>
              <w:t>哲學系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</w:tr>
      <w:tr w:rsidR="00987D1F" w:rsidRPr="00987D1F" w:rsidTr="0041258A">
        <w:trPr>
          <w:trHeight w:val="200"/>
        </w:trPr>
        <w:tc>
          <w:tcPr>
            <w:tcW w:w="1049" w:type="dxa"/>
            <w:vMerge/>
            <w:tcBorders>
              <w:top w:val="nil"/>
            </w:tcBorders>
            <w:shd w:val="clear" w:color="auto" w:fill="auto"/>
            <w:vAlign w:val="center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</w:rPr>
              <w:t>CE76 人文通識：道家哲學與當代文明(2)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  <w:lang w:eastAsia="en-US"/>
              </w:rPr>
              <w:t>哲學系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</w:tr>
      <w:tr w:rsidR="00987D1F" w:rsidRPr="00987D1F" w:rsidTr="0041258A">
        <w:trPr>
          <w:trHeight w:val="220"/>
        </w:trPr>
        <w:tc>
          <w:tcPr>
            <w:tcW w:w="1049" w:type="dxa"/>
            <w:vMerge/>
            <w:tcBorders>
              <w:top w:val="nil"/>
            </w:tcBorders>
            <w:shd w:val="clear" w:color="auto" w:fill="auto"/>
            <w:vAlign w:val="center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strike/>
                <w:kern w:val="0"/>
                <w:sz w:val="22"/>
                <w:highlight w:val="yellow"/>
                <w:lang w:eastAsia="en-US"/>
              </w:rPr>
            </w:pPr>
            <w:r w:rsidRPr="00987D1F">
              <w:rPr>
                <w:rFonts w:ascii="標楷體" w:eastAsia="標楷體" w:hAnsi="標楷體"/>
                <w:strike/>
                <w:kern w:val="0"/>
                <w:sz w:val="22"/>
                <w:highlight w:val="yellow"/>
                <w:lang w:eastAsia="en-US"/>
              </w:rPr>
              <w:t>CE78 人文通識：佛教文化史(2)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strike/>
                <w:kern w:val="0"/>
                <w:sz w:val="22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strike/>
                <w:kern w:val="0"/>
                <w:sz w:val="22"/>
                <w:highlight w:val="yellow"/>
                <w:lang w:eastAsia="en-US"/>
              </w:rPr>
            </w:pPr>
            <w:r w:rsidRPr="00987D1F">
              <w:rPr>
                <w:rFonts w:ascii="標楷體" w:eastAsia="標楷體" w:hAnsi="標楷體"/>
                <w:strike/>
                <w:kern w:val="0"/>
                <w:sz w:val="22"/>
                <w:highlight w:val="yellow"/>
                <w:lang w:eastAsia="en-US"/>
              </w:rPr>
              <w:t>史學系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987D1F">
              <w:rPr>
                <w:rFonts w:ascii="標楷體" w:eastAsia="標楷體" w:hAnsi="標楷體" w:hint="eastAsia"/>
                <w:kern w:val="0"/>
                <w:sz w:val="18"/>
                <w:highlight w:val="yellow"/>
              </w:rPr>
              <w:t>本系不承認</w:t>
            </w:r>
          </w:p>
        </w:tc>
      </w:tr>
      <w:tr w:rsidR="00987D1F" w:rsidRPr="00987D1F" w:rsidTr="0041258A">
        <w:trPr>
          <w:trHeight w:val="200"/>
        </w:trPr>
        <w:tc>
          <w:tcPr>
            <w:tcW w:w="1049" w:type="dxa"/>
            <w:vMerge/>
            <w:tcBorders>
              <w:top w:val="nil"/>
            </w:tcBorders>
            <w:shd w:val="clear" w:color="auto" w:fill="auto"/>
            <w:vAlign w:val="center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strike/>
                <w:kern w:val="0"/>
                <w:sz w:val="22"/>
                <w:highlight w:val="yellow"/>
                <w:lang w:eastAsia="en-US"/>
              </w:rPr>
            </w:pPr>
            <w:r w:rsidRPr="00987D1F">
              <w:rPr>
                <w:rFonts w:ascii="標楷體" w:eastAsia="標楷體" w:hAnsi="標楷體"/>
                <w:strike/>
                <w:kern w:val="0"/>
                <w:sz w:val="22"/>
                <w:highlight w:val="yellow"/>
                <w:lang w:eastAsia="en-US"/>
              </w:rPr>
              <w:t>CE79 人文通識：基督教文化史(2)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strike/>
                <w:kern w:val="0"/>
                <w:sz w:val="22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strike/>
                <w:kern w:val="0"/>
                <w:sz w:val="22"/>
                <w:highlight w:val="yellow"/>
                <w:lang w:eastAsia="en-US"/>
              </w:rPr>
            </w:pPr>
            <w:r w:rsidRPr="00987D1F">
              <w:rPr>
                <w:rFonts w:ascii="標楷體" w:eastAsia="標楷體" w:hAnsi="標楷體"/>
                <w:strike/>
                <w:kern w:val="0"/>
                <w:sz w:val="22"/>
                <w:highlight w:val="yellow"/>
                <w:lang w:eastAsia="en-US"/>
              </w:rPr>
              <w:t>史學系</w:t>
            </w:r>
          </w:p>
        </w:tc>
        <w:tc>
          <w:tcPr>
            <w:tcW w:w="993" w:type="dxa"/>
            <w:vMerge/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</w:tr>
      <w:tr w:rsidR="00987D1F" w:rsidRPr="00987D1F" w:rsidTr="0041258A">
        <w:trPr>
          <w:trHeight w:val="548"/>
        </w:trPr>
        <w:tc>
          <w:tcPr>
            <w:tcW w:w="1049" w:type="dxa"/>
            <w:vMerge/>
            <w:tcBorders>
              <w:top w:val="nil"/>
            </w:tcBorders>
            <w:shd w:val="clear" w:color="auto" w:fill="auto"/>
            <w:vAlign w:val="center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Chars="41" w:left="1807" w:hangingChars="777" w:hanging="1709"/>
              <w:rPr>
                <w:rFonts w:ascii="標楷體" w:eastAsia="標楷體" w:hAnsi="標楷體"/>
                <w:strike/>
                <w:kern w:val="0"/>
                <w:sz w:val="22"/>
                <w:highlight w:val="yellow"/>
              </w:rPr>
            </w:pPr>
            <w:r w:rsidRPr="00987D1F">
              <w:rPr>
                <w:rFonts w:ascii="標楷體" w:eastAsia="標楷體" w:hAnsi="標楷體"/>
                <w:strike/>
                <w:kern w:val="0"/>
                <w:sz w:val="22"/>
                <w:highlight w:val="yellow"/>
              </w:rPr>
              <w:t>CE80 人文通識：認識伊斯蘭-宗教、歷史與文化(2)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strike/>
                <w:kern w:val="0"/>
                <w:sz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strike/>
                <w:kern w:val="0"/>
                <w:sz w:val="22"/>
                <w:highlight w:val="yellow"/>
                <w:lang w:eastAsia="en-US"/>
              </w:rPr>
            </w:pPr>
            <w:r w:rsidRPr="00987D1F">
              <w:rPr>
                <w:rFonts w:ascii="標楷體" w:eastAsia="標楷體" w:hAnsi="標楷體"/>
                <w:strike/>
                <w:kern w:val="0"/>
                <w:sz w:val="22"/>
                <w:highlight w:val="yellow"/>
                <w:lang w:eastAsia="en-US"/>
              </w:rPr>
              <w:t>史學系</w:t>
            </w:r>
          </w:p>
        </w:tc>
        <w:tc>
          <w:tcPr>
            <w:tcW w:w="993" w:type="dxa"/>
            <w:vMerge/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</w:tr>
      <w:tr w:rsidR="00987D1F" w:rsidRPr="00987D1F" w:rsidTr="0041258A">
        <w:trPr>
          <w:trHeight w:val="220"/>
        </w:trPr>
        <w:tc>
          <w:tcPr>
            <w:tcW w:w="1049" w:type="dxa"/>
            <w:vMerge/>
            <w:tcBorders>
              <w:top w:val="nil"/>
            </w:tcBorders>
            <w:shd w:val="clear" w:color="auto" w:fill="auto"/>
            <w:vAlign w:val="center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strike/>
                <w:kern w:val="0"/>
                <w:sz w:val="22"/>
                <w:highlight w:val="yellow"/>
              </w:rPr>
            </w:pPr>
            <w:r w:rsidRPr="00987D1F">
              <w:rPr>
                <w:rFonts w:ascii="標楷體" w:eastAsia="標楷體" w:hAnsi="標楷體"/>
                <w:strike/>
                <w:kern w:val="0"/>
                <w:sz w:val="22"/>
                <w:highlight w:val="yellow"/>
              </w:rPr>
              <w:t>CE82 人文通識：中西思想導論 (2)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strike/>
                <w:kern w:val="0"/>
                <w:sz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strike/>
                <w:kern w:val="0"/>
                <w:sz w:val="22"/>
                <w:highlight w:val="yellow"/>
                <w:lang w:eastAsia="en-US"/>
              </w:rPr>
            </w:pPr>
            <w:r w:rsidRPr="00987D1F">
              <w:rPr>
                <w:rFonts w:ascii="標楷體" w:eastAsia="標楷體" w:hAnsi="標楷體"/>
                <w:strike/>
                <w:kern w:val="0"/>
                <w:sz w:val="22"/>
                <w:highlight w:val="yellow"/>
                <w:lang w:eastAsia="en-US"/>
              </w:rPr>
              <w:t>史學系</w:t>
            </w: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</w:tr>
      <w:tr w:rsidR="00987D1F" w:rsidRPr="00987D1F" w:rsidTr="0041258A">
        <w:trPr>
          <w:trHeight w:val="200"/>
        </w:trPr>
        <w:tc>
          <w:tcPr>
            <w:tcW w:w="1049" w:type="dxa"/>
            <w:vMerge/>
            <w:tcBorders>
              <w:top w:val="nil"/>
            </w:tcBorders>
            <w:shd w:val="clear" w:color="auto" w:fill="auto"/>
            <w:vAlign w:val="center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</w:rPr>
              <w:t>CE88 人文通識：邏輯思考與應用(2)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  <w:lang w:eastAsia="en-US"/>
              </w:rPr>
              <w:t>哲學系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</w:tr>
      <w:tr w:rsidR="00987D1F" w:rsidRPr="00987D1F" w:rsidTr="0041258A">
        <w:trPr>
          <w:trHeight w:val="200"/>
        </w:trPr>
        <w:tc>
          <w:tcPr>
            <w:tcW w:w="1049" w:type="dxa"/>
            <w:vMerge/>
            <w:tcBorders>
              <w:top w:val="nil"/>
            </w:tcBorders>
            <w:shd w:val="clear" w:color="auto" w:fill="auto"/>
            <w:vAlign w:val="center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strike/>
                <w:kern w:val="0"/>
                <w:sz w:val="22"/>
                <w:highlight w:val="yellow"/>
              </w:rPr>
            </w:pPr>
            <w:r w:rsidRPr="00987D1F">
              <w:rPr>
                <w:rFonts w:ascii="標楷體" w:eastAsia="標楷體" w:hAnsi="標楷體"/>
                <w:strike/>
                <w:kern w:val="0"/>
                <w:sz w:val="22"/>
                <w:highlight w:val="yellow"/>
              </w:rPr>
              <w:t>CE92 人文通識：文化人類學(2)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strike/>
                <w:kern w:val="0"/>
                <w:sz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strike/>
                <w:kern w:val="0"/>
                <w:sz w:val="22"/>
                <w:highlight w:val="yellow"/>
                <w:lang w:eastAsia="en-US"/>
              </w:rPr>
            </w:pPr>
            <w:r w:rsidRPr="00987D1F">
              <w:rPr>
                <w:rFonts w:ascii="標楷體" w:eastAsia="標楷體" w:hAnsi="標楷體"/>
                <w:strike/>
                <w:kern w:val="0"/>
                <w:sz w:val="22"/>
                <w:highlight w:val="yellow"/>
                <w:lang w:eastAsia="en-US"/>
              </w:rPr>
              <w:t>史學系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18"/>
                <w:highlight w:val="yellow"/>
                <w:lang w:eastAsia="en-US"/>
              </w:rPr>
            </w:pPr>
            <w:r w:rsidRPr="00987D1F">
              <w:rPr>
                <w:rFonts w:ascii="標楷體" w:eastAsia="標楷體" w:hAnsi="標楷體" w:hint="eastAsia"/>
                <w:kern w:val="0"/>
                <w:sz w:val="18"/>
                <w:highlight w:val="yellow"/>
                <w:lang w:eastAsia="en-US"/>
              </w:rPr>
              <w:t>本系不承認</w:t>
            </w:r>
          </w:p>
        </w:tc>
      </w:tr>
      <w:tr w:rsidR="00987D1F" w:rsidRPr="00987D1F" w:rsidTr="0041258A">
        <w:trPr>
          <w:trHeight w:val="220"/>
        </w:trPr>
        <w:tc>
          <w:tcPr>
            <w:tcW w:w="1049" w:type="dxa"/>
            <w:vMerge/>
            <w:tcBorders>
              <w:top w:val="nil"/>
            </w:tcBorders>
            <w:shd w:val="clear" w:color="auto" w:fill="auto"/>
            <w:vAlign w:val="center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strike/>
                <w:kern w:val="0"/>
                <w:sz w:val="22"/>
                <w:highlight w:val="yellow"/>
              </w:rPr>
            </w:pPr>
            <w:r w:rsidRPr="00987D1F">
              <w:rPr>
                <w:rFonts w:ascii="標楷體" w:eastAsia="標楷體" w:hAnsi="標楷體"/>
                <w:strike/>
                <w:kern w:val="0"/>
                <w:sz w:val="22"/>
                <w:highlight w:val="yellow"/>
              </w:rPr>
              <w:t>CE95 人文通識：古代中國庶民生活文化(2)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strike/>
                <w:kern w:val="0"/>
                <w:sz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strike/>
                <w:kern w:val="0"/>
                <w:sz w:val="22"/>
                <w:highlight w:val="yellow"/>
                <w:lang w:eastAsia="en-US"/>
              </w:rPr>
            </w:pPr>
            <w:r w:rsidRPr="00987D1F">
              <w:rPr>
                <w:rFonts w:ascii="標楷體" w:eastAsia="標楷體" w:hAnsi="標楷體"/>
                <w:strike/>
                <w:kern w:val="0"/>
                <w:sz w:val="22"/>
                <w:highlight w:val="yellow"/>
                <w:lang w:eastAsia="en-US"/>
              </w:rPr>
              <w:t>史學系</w:t>
            </w: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</w:tr>
      <w:tr w:rsidR="00987D1F" w:rsidRPr="00987D1F" w:rsidTr="0041258A">
        <w:trPr>
          <w:trHeight w:val="200"/>
        </w:trPr>
        <w:tc>
          <w:tcPr>
            <w:tcW w:w="1049" w:type="dxa"/>
            <w:vMerge/>
            <w:tcBorders>
              <w:top w:val="nil"/>
            </w:tcBorders>
            <w:shd w:val="clear" w:color="auto" w:fill="auto"/>
            <w:vAlign w:val="center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</w:rPr>
              <w:t>CE96 人文通識：中華文化經典智慧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0"/>
                <w:szCs w:val="20"/>
                <w:lang w:eastAsia="en-US"/>
              </w:rPr>
            </w:pPr>
            <w:r w:rsidRPr="00987D1F">
              <w:rPr>
                <w:rFonts w:ascii="標楷體" w:eastAsia="標楷體" w:hAnsi="標楷體"/>
                <w:kern w:val="0"/>
                <w:sz w:val="20"/>
                <w:szCs w:val="20"/>
                <w:lang w:eastAsia="en-US"/>
              </w:rPr>
              <w:t>中文系/哲學系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</w:tr>
      <w:tr w:rsidR="00987D1F" w:rsidRPr="00987D1F" w:rsidTr="0041258A">
        <w:trPr>
          <w:trHeight w:val="200"/>
        </w:trPr>
        <w:tc>
          <w:tcPr>
            <w:tcW w:w="1049" w:type="dxa"/>
            <w:vMerge/>
            <w:tcBorders>
              <w:top w:val="nil"/>
            </w:tcBorders>
            <w:shd w:val="clear" w:color="auto" w:fill="auto"/>
            <w:vAlign w:val="center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Chars="41" w:left="1807" w:hangingChars="777" w:hanging="1709"/>
              <w:rPr>
                <w:rFonts w:ascii="標楷體" w:eastAsia="標楷體" w:hAnsi="標楷體"/>
                <w:kern w:val="0"/>
                <w:sz w:val="22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</w:rPr>
              <w:t>CEA7 人文通識：亞洲共同體：東亞學的構築與變容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87D1F">
              <w:rPr>
                <w:rFonts w:ascii="標楷體" w:eastAsia="標楷體" w:hAnsi="標楷體"/>
                <w:w w:val="80"/>
                <w:kern w:val="0"/>
                <w:sz w:val="22"/>
                <w:lang w:eastAsia="en-US"/>
              </w:rPr>
              <w:t>日文系/通識中心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987D1F" w:rsidRPr="00987D1F" w:rsidTr="0041258A">
        <w:trPr>
          <w:trHeight w:val="220"/>
        </w:trPr>
        <w:tc>
          <w:tcPr>
            <w:tcW w:w="1049" w:type="dxa"/>
            <w:vMerge/>
            <w:tcBorders>
              <w:top w:val="nil"/>
            </w:tcBorders>
            <w:shd w:val="clear" w:color="auto" w:fill="auto"/>
            <w:vAlign w:val="center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  <w:lang w:eastAsia="en-US"/>
              </w:rPr>
              <w:t>藝術</w:t>
            </w:r>
          </w:p>
        </w:tc>
        <w:tc>
          <w:tcPr>
            <w:tcW w:w="4394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</w:rPr>
              <w:t>CE03 人文通識：中西藝術通論(2)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  <w:lang w:eastAsia="en-US"/>
              </w:rPr>
              <w:t>藝術學院</w:t>
            </w:r>
          </w:p>
        </w:tc>
        <w:tc>
          <w:tcPr>
            <w:tcW w:w="993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</w:tr>
      <w:tr w:rsidR="00987D1F" w:rsidRPr="00987D1F" w:rsidTr="0041258A">
        <w:trPr>
          <w:trHeight w:val="220"/>
        </w:trPr>
        <w:tc>
          <w:tcPr>
            <w:tcW w:w="1049" w:type="dxa"/>
            <w:vMerge/>
            <w:tcBorders>
              <w:top w:val="nil"/>
            </w:tcBorders>
            <w:shd w:val="clear" w:color="auto" w:fill="auto"/>
            <w:vAlign w:val="center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</w:rPr>
              <w:t>CE63 人文通識：藝術欣賞(2)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  <w:lang w:eastAsia="en-US"/>
              </w:rPr>
              <w:t>藝術學院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74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</w:tr>
      <w:tr w:rsidR="00987D1F" w:rsidRPr="00987D1F" w:rsidTr="0041258A">
        <w:trPr>
          <w:trHeight w:val="220"/>
        </w:trPr>
        <w:tc>
          <w:tcPr>
            <w:tcW w:w="1049" w:type="dxa"/>
            <w:vMerge/>
            <w:tcBorders>
              <w:top w:val="nil"/>
            </w:tcBorders>
            <w:shd w:val="clear" w:color="auto" w:fill="auto"/>
            <w:vAlign w:val="center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</w:rPr>
              <w:t>CE89 人文通識：浪漫時期之音樂欣賞(2)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  <w:lang w:eastAsia="en-US"/>
              </w:rPr>
              <w:t>音樂系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</w:tr>
      <w:tr w:rsidR="00987D1F" w:rsidRPr="00987D1F" w:rsidTr="0041258A">
        <w:trPr>
          <w:trHeight w:val="220"/>
        </w:trPr>
        <w:tc>
          <w:tcPr>
            <w:tcW w:w="1049" w:type="dxa"/>
            <w:vMerge/>
            <w:tcBorders>
              <w:top w:val="nil"/>
            </w:tcBorders>
            <w:shd w:val="clear" w:color="auto" w:fill="auto"/>
            <w:vAlign w:val="center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6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</w:rPr>
              <w:t>CE90 人文通識：戲劇藝術導論(2)</w:t>
            </w:r>
          </w:p>
        </w:tc>
        <w:tc>
          <w:tcPr>
            <w:tcW w:w="1701" w:type="dxa"/>
            <w:tcBorders>
              <w:top w:val="single" w:sz="6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  <w:lang w:eastAsia="en-US"/>
              </w:rPr>
              <w:t>戲劇系</w:t>
            </w:r>
          </w:p>
        </w:tc>
        <w:tc>
          <w:tcPr>
            <w:tcW w:w="993" w:type="dxa"/>
            <w:tcBorders>
              <w:top w:val="single" w:sz="6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</w:tr>
      <w:tr w:rsidR="00987D1F" w:rsidRPr="00987D1F" w:rsidTr="0041258A">
        <w:trPr>
          <w:trHeight w:val="220"/>
        </w:trPr>
        <w:tc>
          <w:tcPr>
            <w:tcW w:w="1049" w:type="dxa"/>
            <w:vMerge w:val="restart"/>
            <w:shd w:val="clear" w:color="auto" w:fill="auto"/>
            <w:vAlign w:val="center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  <w:lang w:eastAsia="en-US"/>
              </w:rPr>
              <w:t>社會科學</w:t>
            </w:r>
          </w:p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18"/>
                <w:lang w:eastAsia="en-US"/>
              </w:rPr>
            </w:pPr>
            <w:r w:rsidRPr="00987D1F">
              <w:rPr>
                <w:rFonts w:ascii="標楷體" w:eastAsia="標楷體" w:hAnsi="標楷體" w:hint="eastAsia"/>
                <w:kern w:val="0"/>
                <w:highlight w:val="yellow"/>
                <w:lang w:eastAsia="en-US"/>
              </w:rPr>
              <w:t>(</w:t>
            </w:r>
            <w:r w:rsidR="004D6F6E" w:rsidRPr="004D6F6E">
              <w:rPr>
                <w:rFonts w:ascii="標楷體" w:eastAsia="標楷體" w:hAnsi="標楷體" w:hint="eastAsia"/>
                <w:kern w:val="0"/>
                <w:highlight w:val="yellow"/>
              </w:rPr>
              <w:t>任選</w:t>
            </w:r>
            <w:r w:rsidRPr="00987D1F">
              <w:rPr>
                <w:rFonts w:ascii="標楷體" w:eastAsia="標楷體" w:hAnsi="標楷體" w:hint="eastAsia"/>
                <w:kern w:val="0"/>
                <w:highlight w:val="yellow"/>
              </w:rPr>
              <w:t>2</w:t>
            </w:r>
            <w:r w:rsidRPr="00987D1F">
              <w:rPr>
                <w:rFonts w:ascii="標楷體" w:eastAsia="標楷體" w:hAnsi="標楷體" w:hint="eastAsia"/>
                <w:kern w:val="0"/>
                <w:highlight w:val="yellow"/>
                <w:lang w:eastAsia="en-US"/>
              </w:rPr>
              <w:t>科</w:t>
            </w:r>
            <w:r w:rsidRPr="00987D1F">
              <w:rPr>
                <w:rFonts w:ascii="標楷體" w:eastAsia="標楷體" w:hAnsi="標楷體" w:hint="eastAsia"/>
                <w:kern w:val="0"/>
                <w:highlight w:val="yellow"/>
              </w:rPr>
              <w:t>4</w:t>
            </w:r>
            <w:r w:rsidRPr="00987D1F">
              <w:rPr>
                <w:rFonts w:ascii="標楷體" w:eastAsia="標楷體" w:hAnsi="標楷體" w:hint="eastAsia"/>
                <w:kern w:val="0"/>
                <w:highlight w:val="yellow"/>
                <w:lang w:eastAsia="en-US"/>
              </w:rPr>
              <w:t>學分)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  <w:lang w:eastAsia="en-US"/>
              </w:rPr>
              <w:t>政治</w:t>
            </w:r>
          </w:p>
        </w:tc>
        <w:tc>
          <w:tcPr>
            <w:tcW w:w="4394" w:type="dxa"/>
            <w:tcBorders>
              <w:bottom w:val="single" w:sz="6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</w:rPr>
              <w:t>CE47 社會通識：西洋政治思想史(2)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  <w:lang w:eastAsia="en-US"/>
              </w:rPr>
              <w:t>政治系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</w:tr>
      <w:tr w:rsidR="00987D1F" w:rsidRPr="00987D1F" w:rsidTr="0041258A">
        <w:trPr>
          <w:trHeight w:val="220"/>
        </w:trPr>
        <w:tc>
          <w:tcPr>
            <w:tcW w:w="1049" w:type="dxa"/>
            <w:vMerge/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</w:rPr>
              <w:t>CE50 社會通識：中國大陸研究導論(2)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2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  <w:lang w:eastAsia="en-US"/>
              </w:rPr>
              <w:t>國發所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</w:tr>
      <w:tr w:rsidR="00987D1F" w:rsidRPr="00987D1F" w:rsidTr="0041258A">
        <w:trPr>
          <w:trHeight w:val="220"/>
        </w:trPr>
        <w:tc>
          <w:tcPr>
            <w:tcW w:w="1049" w:type="dxa"/>
            <w:vMerge/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</w:rPr>
              <w:t>CE53 社會通識：國際政治與現勢(2)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  <w:lang w:eastAsia="en-US"/>
              </w:rPr>
              <w:t>政治系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</w:tr>
      <w:tr w:rsidR="00987D1F" w:rsidRPr="00987D1F" w:rsidTr="0041258A">
        <w:trPr>
          <w:trHeight w:val="220"/>
        </w:trPr>
        <w:tc>
          <w:tcPr>
            <w:tcW w:w="1049" w:type="dxa"/>
            <w:vMerge/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  <w:lang w:eastAsia="en-US"/>
              </w:rPr>
              <w:t>經濟</w:t>
            </w: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</w:rPr>
              <w:t>CE06 社會通識：國際經濟與企業經營(2)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</w:rPr>
              <w:t>國貿系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</w:tr>
      <w:tr w:rsidR="00987D1F" w:rsidRPr="00987D1F" w:rsidTr="0041258A">
        <w:trPr>
          <w:trHeight w:val="220"/>
        </w:trPr>
        <w:tc>
          <w:tcPr>
            <w:tcW w:w="1049" w:type="dxa"/>
            <w:vMerge/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</w:rPr>
              <w:t>CE48 社會通識：經濟學(2)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  <w:lang w:eastAsia="en-US"/>
              </w:rPr>
              <w:t>經濟系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</w:tr>
      <w:tr w:rsidR="00987D1F" w:rsidRPr="00987D1F" w:rsidTr="0041258A">
        <w:trPr>
          <w:trHeight w:val="220"/>
        </w:trPr>
        <w:tc>
          <w:tcPr>
            <w:tcW w:w="1049" w:type="dxa"/>
            <w:vMerge/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</w:rPr>
              <w:t>CE69 社會通識：個人理財與投資(2)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  <w:lang w:eastAsia="en-US"/>
              </w:rPr>
              <w:t>財金系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</w:tr>
      <w:tr w:rsidR="00987D1F" w:rsidRPr="00987D1F" w:rsidTr="0041258A">
        <w:trPr>
          <w:trHeight w:val="220"/>
        </w:trPr>
        <w:tc>
          <w:tcPr>
            <w:tcW w:w="1049" w:type="dxa"/>
            <w:vMerge/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</w:rPr>
              <w:t>CE97 社會通識：經濟環境與政策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  <w:lang w:eastAsia="en-US"/>
              </w:rPr>
              <w:t>經濟系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</w:tr>
      <w:tr w:rsidR="00987D1F" w:rsidRPr="00987D1F" w:rsidTr="0041258A">
        <w:trPr>
          <w:trHeight w:val="220"/>
        </w:trPr>
        <w:tc>
          <w:tcPr>
            <w:tcW w:w="1049" w:type="dxa"/>
            <w:vMerge/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  <w:lang w:eastAsia="en-US"/>
              </w:rPr>
              <w:t>社會</w:t>
            </w: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</w:rPr>
              <w:t>CE10 社會通識：社會問題與適應(2)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  <w:lang w:eastAsia="en-US"/>
              </w:rPr>
              <w:t>社福系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</w:tr>
      <w:tr w:rsidR="00987D1F" w:rsidRPr="00987D1F" w:rsidTr="0041258A">
        <w:trPr>
          <w:trHeight w:val="220"/>
        </w:trPr>
        <w:tc>
          <w:tcPr>
            <w:tcW w:w="1049" w:type="dxa"/>
            <w:vMerge/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</w:rPr>
              <w:t>CE61 社會通識：智慧財產權(2)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  <w:lang w:eastAsia="en-US"/>
              </w:rPr>
              <w:t>法律系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</w:tr>
      <w:tr w:rsidR="00987D1F" w:rsidRPr="00987D1F" w:rsidTr="0041258A">
        <w:trPr>
          <w:trHeight w:val="220"/>
        </w:trPr>
        <w:tc>
          <w:tcPr>
            <w:tcW w:w="1049" w:type="dxa"/>
            <w:vMerge/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</w:rPr>
              <w:t>CE62 社會通識：原住民文化認同(2)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987D1F">
              <w:rPr>
                <w:rFonts w:ascii="標楷體" w:eastAsia="標楷體" w:hAnsi="標楷體"/>
                <w:w w:val="85"/>
                <w:kern w:val="0"/>
                <w:sz w:val="22"/>
              </w:rPr>
              <w:t>政治</w:t>
            </w:r>
            <w:r w:rsidRPr="00987D1F">
              <w:rPr>
                <w:rFonts w:ascii="標楷體" w:eastAsia="標楷體" w:hAnsi="標楷體"/>
                <w:w w:val="85"/>
                <w:kern w:val="0"/>
                <w:sz w:val="22"/>
                <w:lang w:eastAsia="en-US"/>
              </w:rPr>
              <w:t>系/通識中心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</w:tr>
      <w:tr w:rsidR="00987D1F" w:rsidRPr="00987D1F" w:rsidTr="0041258A">
        <w:trPr>
          <w:trHeight w:val="200"/>
        </w:trPr>
        <w:tc>
          <w:tcPr>
            <w:tcW w:w="1049" w:type="dxa"/>
            <w:vMerge/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</w:rPr>
              <w:t>CE68 社會通識：國際文化暨國際服務(2)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  <w:lang w:eastAsia="en-US"/>
              </w:rPr>
              <w:t>社福系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</w:tr>
      <w:tr w:rsidR="00987D1F" w:rsidRPr="00987D1F" w:rsidTr="00987D1F">
        <w:trPr>
          <w:trHeight w:val="220"/>
        </w:trPr>
        <w:tc>
          <w:tcPr>
            <w:tcW w:w="1049" w:type="dxa"/>
            <w:vMerge/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</w:rPr>
              <w:t>CE71 社會通識：創意與創新(2)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987D1F">
              <w:rPr>
                <w:rFonts w:ascii="標楷體" w:eastAsia="標楷體" w:hAnsi="標楷體"/>
                <w:w w:val="85"/>
                <w:kern w:val="0"/>
                <w:sz w:val="22"/>
                <w:lang w:eastAsia="en-US"/>
              </w:rPr>
              <w:t>動科系/通識中心</w:t>
            </w: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</w:tr>
    </w:tbl>
    <w:p w:rsidR="00987D1F" w:rsidRDefault="00987D1F">
      <w:r>
        <w:br w:type="page"/>
      </w:r>
    </w:p>
    <w:tbl>
      <w:tblPr>
        <w:tblW w:w="10547" w:type="dxa"/>
        <w:tblInd w:w="1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"/>
        <w:gridCol w:w="851"/>
        <w:gridCol w:w="4394"/>
        <w:gridCol w:w="1701"/>
        <w:gridCol w:w="1559"/>
        <w:gridCol w:w="993"/>
      </w:tblGrid>
      <w:tr w:rsidR="00987D1F" w:rsidRPr="00987D1F" w:rsidTr="0041258A">
        <w:trPr>
          <w:trHeight w:val="240"/>
        </w:trPr>
        <w:tc>
          <w:tcPr>
            <w:tcW w:w="1900" w:type="dxa"/>
            <w:gridSpan w:val="2"/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307"/>
              <w:rPr>
                <w:rFonts w:ascii="標楷體" w:eastAsia="標楷體" w:hAnsi="標楷體"/>
                <w:b/>
                <w:kern w:val="0"/>
                <w:lang w:eastAsia="en-US"/>
              </w:rPr>
            </w:pPr>
            <w:r w:rsidRPr="00987D1F">
              <w:rPr>
                <w:rFonts w:ascii="標楷體" w:eastAsia="標楷體" w:hAnsi="標楷體"/>
                <w:b/>
                <w:w w:val="95"/>
                <w:kern w:val="0"/>
                <w:lang w:eastAsia="en-US"/>
              </w:rPr>
              <w:lastRenderedPageBreak/>
              <w:t>通識課程領域</w:t>
            </w:r>
          </w:p>
        </w:tc>
        <w:tc>
          <w:tcPr>
            <w:tcW w:w="4394" w:type="dxa"/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1315"/>
              <w:rPr>
                <w:rFonts w:ascii="標楷體" w:eastAsia="標楷體" w:hAnsi="標楷體"/>
                <w:b/>
                <w:kern w:val="0"/>
                <w:lang w:eastAsia="en-US"/>
              </w:rPr>
            </w:pPr>
            <w:r w:rsidRPr="00987D1F">
              <w:rPr>
                <w:rFonts w:ascii="標楷體" w:eastAsia="標楷體" w:hAnsi="標楷體"/>
                <w:b/>
                <w:kern w:val="0"/>
                <w:lang w:eastAsia="en-US"/>
              </w:rPr>
              <w:t>課程名稱 (學分數)</w:t>
            </w:r>
          </w:p>
        </w:tc>
        <w:tc>
          <w:tcPr>
            <w:tcW w:w="1701" w:type="dxa"/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213"/>
              <w:rPr>
                <w:rFonts w:ascii="標楷體" w:eastAsia="標楷體" w:hAnsi="標楷體"/>
                <w:b/>
                <w:kern w:val="0"/>
                <w:lang w:eastAsia="en-US"/>
              </w:rPr>
            </w:pPr>
            <w:r w:rsidRPr="00987D1F">
              <w:rPr>
                <w:rFonts w:ascii="標楷體" w:eastAsia="標楷體" w:hAnsi="標楷體"/>
                <w:b/>
                <w:w w:val="95"/>
                <w:kern w:val="0"/>
                <w:lang w:eastAsia="en-US"/>
              </w:rPr>
              <w:t>修習規定</w:t>
            </w:r>
          </w:p>
        </w:tc>
        <w:tc>
          <w:tcPr>
            <w:tcW w:w="1559" w:type="dxa"/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283"/>
              <w:rPr>
                <w:rFonts w:ascii="標楷體" w:eastAsia="標楷體" w:hAnsi="標楷體"/>
                <w:b/>
                <w:kern w:val="0"/>
                <w:lang w:eastAsia="en-US"/>
              </w:rPr>
            </w:pPr>
            <w:r w:rsidRPr="00987D1F">
              <w:rPr>
                <w:rFonts w:ascii="標楷體" w:eastAsia="標楷體" w:hAnsi="標楷體"/>
                <w:b/>
                <w:w w:val="95"/>
                <w:kern w:val="0"/>
                <w:lang w:eastAsia="en-US"/>
              </w:rPr>
              <w:t>主開系所</w:t>
            </w:r>
          </w:p>
        </w:tc>
        <w:tc>
          <w:tcPr>
            <w:tcW w:w="993" w:type="dxa"/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74" w:right="75"/>
              <w:jc w:val="center"/>
              <w:rPr>
                <w:rFonts w:ascii="標楷體" w:eastAsia="標楷體" w:hAnsi="標楷體"/>
                <w:b/>
                <w:kern w:val="0"/>
                <w:lang w:eastAsia="en-US"/>
              </w:rPr>
            </w:pPr>
            <w:r w:rsidRPr="00987D1F">
              <w:rPr>
                <w:rFonts w:ascii="標楷體" w:eastAsia="標楷體" w:hAnsi="標楷體"/>
                <w:b/>
                <w:w w:val="95"/>
                <w:kern w:val="0"/>
                <w:lang w:eastAsia="en-US"/>
              </w:rPr>
              <w:t>備註</w:t>
            </w:r>
          </w:p>
        </w:tc>
      </w:tr>
      <w:tr w:rsidR="00987D1F" w:rsidRPr="00987D1F" w:rsidTr="0041258A">
        <w:trPr>
          <w:trHeight w:val="200"/>
        </w:trPr>
        <w:tc>
          <w:tcPr>
            <w:tcW w:w="1049" w:type="dxa"/>
            <w:vMerge w:val="restart"/>
            <w:shd w:val="clear" w:color="auto" w:fill="auto"/>
            <w:vAlign w:val="center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  <w:lang w:eastAsia="en-US"/>
              </w:rPr>
              <w:t>社會科學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  <w:lang w:eastAsia="en-US"/>
              </w:rPr>
              <w:t>社會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</w:rPr>
              <w:t>CE77 社會通識：數位時代媒體新素養(2)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  <w:lang w:eastAsia="en-US"/>
              </w:rPr>
              <w:t>新傳學院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74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</w:tr>
      <w:tr w:rsidR="00987D1F" w:rsidRPr="00987D1F" w:rsidTr="0041258A">
        <w:trPr>
          <w:trHeight w:val="220"/>
        </w:trPr>
        <w:tc>
          <w:tcPr>
            <w:tcW w:w="1049" w:type="dxa"/>
            <w:vMerge/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</w:rPr>
              <w:t>CE81 社會通識：品格典範導讀(2)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  <w:lang w:eastAsia="en-US"/>
              </w:rPr>
              <w:t>教育系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</w:tr>
      <w:tr w:rsidR="00987D1F" w:rsidRPr="00987D1F" w:rsidTr="0041258A">
        <w:trPr>
          <w:trHeight w:val="200"/>
        </w:trPr>
        <w:tc>
          <w:tcPr>
            <w:tcW w:w="1049" w:type="dxa"/>
            <w:vMerge/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</w:rPr>
              <w:t>CE93 社會通識：社會議題與公民賦權(2)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  <w:lang w:eastAsia="en-US"/>
              </w:rPr>
              <w:t>國發所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</w:tr>
      <w:tr w:rsidR="00987D1F" w:rsidRPr="00987D1F" w:rsidTr="0041258A">
        <w:trPr>
          <w:trHeight w:val="200"/>
        </w:trPr>
        <w:tc>
          <w:tcPr>
            <w:tcW w:w="1049" w:type="dxa"/>
            <w:vMerge/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  <w:lang w:eastAsia="en-US"/>
              </w:rPr>
              <w:t>心理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</w:rPr>
              <w:t>CE49 社會通識：心理學(2)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  <w:lang w:eastAsia="en-US"/>
              </w:rPr>
              <w:t>心輔系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</w:tr>
      <w:tr w:rsidR="00987D1F" w:rsidRPr="00987D1F" w:rsidTr="0041258A">
        <w:trPr>
          <w:trHeight w:val="200"/>
        </w:trPr>
        <w:tc>
          <w:tcPr>
            <w:tcW w:w="1049" w:type="dxa"/>
            <w:vMerge/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</w:rPr>
              <w:t>CE60 社會通識：性別與社會(2)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  <w:lang w:eastAsia="en-US"/>
              </w:rPr>
              <w:t>社福系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</w:tr>
      <w:tr w:rsidR="00987D1F" w:rsidRPr="00987D1F" w:rsidTr="0041258A">
        <w:trPr>
          <w:trHeight w:val="200"/>
        </w:trPr>
        <w:tc>
          <w:tcPr>
            <w:tcW w:w="1049" w:type="dxa"/>
            <w:vMerge/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</w:rPr>
              <w:t>CE73 社會通識：性別平等教育(2)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  <w:lang w:eastAsia="en-US"/>
              </w:rPr>
              <w:t>教育系</w:t>
            </w: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</w:tr>
      <w:tr w:rsidR="00987D1F" w:rsidRPr="00987D1F" w:rsidTr="0041258A">
        <w:trPr>
          <w:trHeight w:val="220"/>
        </w:trPr>
        <w:tc>
          <w:tcPr>
            <w:tcW w:w="1049" w:type="dxa"/>
            <w:vMerge/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2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</w:rPr>
              <w:t>CE87 社會通識：社會心理學(2)</w:t>
            </w:r>
          </w:p>
        </w:tc>
        <w:tc>
          <w:tcPr>
            <w:tcW w:w="1701" w:type="dxa"/>
            <w:tcBorders>
              <w:top w:val="single" w:sz="2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  <w:lang w:eastAsia="en-US"/>
              </w:rPr>
              <w:t>心輔系</w:t>
            </w:r>
          </w:p>
        </w:tc>
        <w:tc>
          <w:tcPr>
            <w:tcW w:w="993" w:type="dxa"/>
            <w:tcBorders>
              <w:top w:val="single" w:sz="2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</w:tr>
      <w:tr w:rsidR="00987D1F" w:rsidRPr="00987D1F" w:rsidTr="0041258A">
        <w:trPr>
          <w:trHeight w:val="220"/>
        </w:trPr>
        <w:tc>
          <w:tcPr>
            <w:tcW w:w="1049" w:type="dxa"/>
            <w:vMerge w:val="restart"/>
            <w:shd w:val="clear" w:color="auto" w:fill="auto"/>
            <w:vAlign w:val="center"/>
          </w:tcPr>
          <w:p w:rsidR="00987D1F" w:rsidRPr="00987D1F" w:rsidRDefault="00987D1F" w:rsidP="00987D1F">
            <w:pPr>
              <w:autoSpaceDE w:val="0"/>
              <w:autoSpaceDN w:val="0"/>
              <w:spacing w:before="1" w:line="240" w:lineRule="exact"/>
              <w:ind w:left="92" w:right="144"/>
              <w:rPr>
                <w:rFonts w:ascii="標楷體" w:eastAsia="標楷體" w:hAnsi="標楷體"/>
                <w:kern w:val="0"/>
                <w:sz w:val="22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</w:rPr>
              <w:t>自然科學與數學</w:t>
            </w:r>
          </w:p>
          <w:p w:rsidR="004D6F6E" w:rsidRPr="004D6F6E" w:rsidRDefault="00987D1F" w:rsidP="00987D1F">
            <w:pPr>
              <w:autoSpaceDE w:val="0"/>
              <w:autoSpaceDN w:val="0"/>
              <w:spacing w:before="1" w:line="240" w:lineRule="exact"/>
              <w:ind w:left="92" w:right="144"/>
              <w:rPr>
                <w:rFonts w:ascii="標楷體" w:eastAsia="標楷體" w:hAnsi="標楷體"/>
                <w:kern w:val="0"/>
                <w:highlight w:val="yellow"/>
              </w:rPr>
            </w:pPr>
            <w:r w:rsidRPr="00987D1F">
              <w:rPr>
                <w:rFonts w:ascii="標楷體" w:eastAsia="標楷體" w:hAnsi="標楷體" w:hint="eastAsia"/>
                <w:kern w:val="0"/>
                <w:highlight w:val="yellow"/>
              </w:rPr>
              <w:t>(</w:t>
            </w:r>
            <w:r w:rsidR="004D6F6E" w:rsidRPr="004D6F6E">
              <w:rPr>
                <w:rFonts w:ascii="標楷體" w:eastAsia="標楷體" w:hAnsi="標楷體" w:hint="eastAsia"/>
                <w:kern w:val="0"/>
                <w:highlight w:val="yellow"/>
              </w:rPr>
              <w:t>任選</w:t>
            </w:r>
          </w:p>
          <w:p w:rsidR="00987D1F" w:rsidRPr="00987D1F" w:rsidRDefault="00987D1F" w:rsidP="00987D1F">
            <w:pPr>
              <w:autoSpaceDE w:val="0"/>
              <w:autoSpaceDN w:val="0"/>
              <w:spacing w:before="1" w:line="240" w:lineRule="exact"/>
              <w:ind w:left="92" w:right="144"/>
              <w:rPr>
                <w:rFonts w:ascii="標楷體" w:eastAsia="標楷體" w:hAnsi="標楷體"/>
                <w:kern w:val="0"/>
                <w:sz w:val="22"/>
              </w:rPr>
            </w:pPr>
            <w:r w:rsidRPr="00987D1F">
              <w:rPr>
                <w:rFonts w:ascii="標楷體" w:eastAsia="標楷體" w:hAnsi="標楷體" w:hint="eastAsia"/>
                <w:kern w:val="0"/>
                <w:highlight w:val="yellow"/>
              </w:rPr>
              <w:t>2科4學分)</w:t>
            </w:r>
          </w:p>
        </w:tc>
        <w:tc>
          <w:tcPr>
            <w:tcW w:w="851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 w:right="252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  <w:lang w:eastAsia="en-US"/>
              </w:rPr>
              <w:t>自然科學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</w:rPr>
              <w:t>CE04 自然通識：環境與生態(2)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2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  <w:lang w:eastAsia="en-US"/>
              </w:rPr>
              <w:t>土資系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16"/>
                <w:lang w:eastAsia="en-US"/>
              </w:rPr>
            </w:pPr>
          </w:p>
        </w:tc>
      </w:tr>
      <w:tr w:rsidR="00987D1F" w:rsidRPr="00987D1F" w:rsidTr="0041258A">
        <w:trPr>
          <w:trHeight w:val="200"/>
        </w:trPr>
        <w:tc>
          <w:tcPr>
            <w:tcW w:w="1049" w:type="dxa"/>
            <w:vMerge/>
            <w:tcBorders>
              <w:top w:val="nil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</w:rPr>
              <w:t>CE12 自然通識：科技發展與人物(2)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1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  <w:lang w:eastAsia="en-US"/>
              </w:rPr>
              <w:t>工學院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14"/>
                <w:lang w:eastAsia="en-US"/>
              </w:rPr>
            </w:pPr>
          </w:p>
        </w:tc>
      </w:tr>
      <w:tr w:rsidR="00987D1F" w:rsidRPr="00987D1F" w:rsidTr="0041258A">
        <w:trPr>
          <w:trHeight w:val="220"/>
        </w:trPr>
        <w:tc>
          <w:tcPr>
            <w:tcW w:w="1049" w:type="dxa"/>
            <w:vMerge/>
            <w:tcBorders>
              <w:top w:val="nil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</w:rPr>
              <w:t>CE44 自然通識：物理學(2)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1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  <w:lang w:eastAsia="en-US"/>
              </w:rPr>
              <w:t>物理系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14"/>
                <w:lang w:eastAsia="en-US"/>
              </w:rPr>
            </w:pPr>
          </w:p>
        </w:tc>
      </w:tr>
      <w:tr w:rsidR="00987D1F" w:rsidRPr="00987D1F" w:rsidTr="0041258A">
        <w:trPr>
          <w:trHeight w:val="200"/>
        </w:trPr>
        <w:tc>
          <w:tcPr>
            <w:tcW w:w="1049" w:type="dxa"/>
            <w:vMerge/>
            <w:tcBorders>
              <w:top w:val="nil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</w:rPr>
              <w:t>CE91 自然通識：物理學與創意思考(2)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1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  <w:lang w:eastAsia="en-US"/>
              </w:rPr>
              <w:t>物理系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14"/>
                <w:lang w:eastAsia="en-US"/>
              </w:rPr>
            </w:pPr>
          </w:p>
        </w:tc>
      </w:tr>
      <w:tr w:rsidR="00987D1F" w:rsidRPr="00987D1F" w:rsidTr="0041258A">
        <w:trPr>
          <w:trHeight w:val="200"/>
        </w:trPr>
        <w:tc>
          <w:tcPr>
            <w:tcW w:w="1049" w:type="dxa"/>
            <w:vMerge/>
            <w:tcBorders>
              <w:top w:val="nil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  <w:lang w:eastAsia="en-US"/>
              </w:rPr>
              <w:t>CE45 自然通識：化學(2)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1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  <w:lang w:eastAsia="en-US"/>
              </w:rPr>
              <w:t>化學系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14"/>
                <w:lang w:eastAsia="en-US"/>
              </w:rPr>
            </w:pPr>
          </w:p>
        </w:tc>
      </w:tr>
      <w:tr w:rsidR="00987D1F" w:rsidRPr="00987D1F" w:rsidTr="0041258A">
        <w:trPr>
          <w:trHeight w:val="220"/>
        </w:trPr>
        <w:tc>
          <w:tcPr>
            <w:tcW w:w="1049" w:type="dxa"/>
            <w:vMerge/>
            <w:tcBorders>
              <w:top w:val="nil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</w:rPr>
              <w:t>CE46 自然通識：生命科學(2)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2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  <w:lang w:eastAsia="en-US"/>
              </w:rPr>
              <w:t>生科系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14"/>
                <w:lang w:eastAsia="en-US"/>
              </w:rPr>
            </w:pPr>
          </w:p>
        </w:tc>
      </w:tr>
      <w:tr w:rsidR="00987D1F" w:rsidRPr="00987D1F" w:rsidTr="0041258A">
        <w:trPr>
          <w:trHeight w:val="200"/>
        </w:trPr>
        <w:tc>
          <w:tcPr>
            <w:tcW w:w="1049" w:type="dxa"/>
            <w:vMerge/>
            <w:tcBorders>
              <w:top w:val="nil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</w:rPr>
              <w:t>CE41 自然通識：自然科學發展(2)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1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  <w:lang w:eastAsia="en-US"/>
              </w:rPr>
              <w:t>理學院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14"/>
                <w:lang w:eastAsia="en-US"/>
              </w:rPr>
            </w:pPr>
          </w:p>
        </w:tc>
      </w:tr>
      <w:tr w:rsidR="00987D1F" w:rsidRPr="00987D1F" w:rsidTr="0041258A">
        <w:trPr>
          <w:trHeight w:val="200"/>
        </w:trPr>
        <w:tc>
          <w:tcPr>
            <w:tcW w:w="1049" w:type="dxa"/>
            <w:vMerge/>
            <w:tcBorders>
              <w:top w:val="nil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</w:rPr>
              <w:t>CE74 自然通識：世界的資源與環境(2)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w w:val="85"/>
                <w:kern w:val="0"/>
                <w:sz w:val="22"/>
                <w:lang w:eastAsia="en-US"/>
              </w:rPr>
            </w:pPr>
            <w:r w:rsidRPr="00987D1F">
              <w:rPr>
                <w:rFonts w:ascii="標楷體" w:eastAsia="標楷體" w:hAnsi="標楷體"/>
                <w:w w:val="85"/>
                <w:kern w:val="0"/>
                <w:sz w:val="22"/>
                <w:lang w:eastAsia="en-US"/>
              </w:rPr>
              <w:t>理學院/通識中心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14"/>
                <w:lang w:eastAsia="en-US"/>
              </w:rPr>
            </w:pPr>
          </w:p>
        </w:tc>
      </w:tr>
      <w:tr w:rsidR="00987D1F" w:rsidRPr="00987D1F" w:rsidTr="0041258A">
        <w:trPr>
          <w:trHeight w:val="220"/>
        </w:trPr>
        <w:tc>
          <w:tcPr>
            <w:tcW w:w="1049" w:type="dxa"/>
            <w:vMerge/>
            <w:tcBorders>
              <w:top w:val="nil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</w:rPr>
              <w:t>CE56 自然通識：永續環境與防災(2)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1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  <w:lang w:eastAsia="en-US"/>
              </w:rPr>
              <w:t>大氣系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14"/>
                <w:lang w:eastAsia="en-US"/>
              </w:rPr>
            </w:pPr>
          </w:p>
        </w:tc>
      </w:tr>
      <w:tr w:rsidR="00987D1F" w:rsidRPr="00987D1F" w:rsidTr="0041258A">
        <w:trPr>
          <w:trHeight w:val="200"/>
        </w:trPr>
        <w:tc>
          <w:tcPr>
            <w:tcW w:w="1049" w:type="dxa"/>
            <w:vMerge/>
            <w:tcBorders>
              <w:top w:val="nil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</w:rPr>
              <w:t>CE64 自然通識：氣候變遷與永續環境(2)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2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  <w:lang w:eastAsia="en-US"/>
              </w:rPr>
              <w:t>大氣系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14"/>
                <w:lang w:eastAsia="en-US"/>
              </w:rPr>
            </w:pPr>
          </w:p>
        </w:tc>
      </w:tr>
      <w:tr w:rsidR="00987D1F" w:rsidRPr="00987D1F" w:rsidTr="0041258A">
        <w:trPr>
          <w:trHeight w:val="200"/>
        </w:trPr>
        <w:tc>
          <w:tcPr>
            <w:tcW w:w="1049" w:type="dxa"/>
            <w:vMerge/>
            <w:tcBorders>
              <w:top w:val="nil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</w:rPr>
              <w:t>CE57 自然通識：天然災害(2)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2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  <w:lang w:eastAsia="en-US"/>
              </w:rPr>
              <w:t>地理系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14"/>
                <w:lang w:eastAsia="en-US"/>
              </w:rPr>
            </w:pPr>
          </w:p>
        </w:tc>
      </w:tr>
      <w:tr w:rsidR="00987D1F" w:rsidRPr="00987D1F" w:rsidTr="0041258A">
        <w:trPr>
          <w:trHeight w:val="220"/>
        </w:trPr>
        <w:tc>
          <w:tcPr>
            <w:tcW w:w="1049" w:type="dxa"/>
            <w:vMerge/>
            <w:tcBorders>
              <w:top w:val="nil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</w:rPr>
              <w:t>CE58 自然通識：認識綠色能源(2)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w w:val="85"/>
                <w:kern w:val="0"/>
                <w:sz w:val="22"/>
                <w:lang w:eastAsia="en-US"/>
              </w:rPr>
            </w:pPr>
            <w:r w:rsidRPr="00987D1F">
              <w:rPr>
                <w:rFonts w:ascii="標楷體" w:eastAsia="標楷體" w:hAnsi="標楷體"/>
                <w:w w:val="85"/>
                <w:kern w:val="0"/>
                <w:sz w:val="22"/>
                <w:lang w:eastAsia="en-US"/>
              </w:rPr>
              <w:t>工學院/通識中心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14"/>
                <w:lang w:eastAsia="en-US"/>
              </w:rPr>
            </w:pPr>
          </w:p>
        </w:tc>
      </w:tr>
      <w:tr w:rsidR="00987D1F" w:rsidRPr="00987D1F" w:rsidTr="0041258A">
        <w:trPr>
          <w:trHeight w:val="200"/>
        </w:trPr>
        <w:tc>
          <w:tcPr>
            <w:tcW w:w="1049" w:type="dxa"/>
            <w:vMerge/>
            <w:tcBorders>
              <w:top w:val="nil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</w:rPr>
              <w:t>CE59 自然通識：環境安全衛生(2)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w w:val="85"/>
                <w:kern w:val="0"/>
                <w:sz w:val="22"/>
                <w:lang w:eastAsia="en-US"/>
              </w:rPr>
            </w:pPr>
            <w:r w:rsidRPr="00987D1F">
              <w:rPr>
                <w:rFonts w:ascii="標楷體" w:eastAsia="標楷體" w:hAnsi="標楷體"/>
                <w:w w:val="85"/>
                <w:kern w:val="0"/>
                <w:sz w:val="22"/>
                <w:lang w:eastAsia="en-US"/>
              </w:rPr>
              <w:t>物理系/通識中心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14"/>
                <w:lang w:eastAsia="en-US"/>
              </w:rPr>
            </w:pPr>
          </w:p>
        </w:tc>
      </w:tr>
      <w:tr w:rsidR="00987D1F" w:rsidRPr="00987D1F" w:rsidTr="0041258A">
        <w:trPr>
          <w:trHeight w:val="200"/>
        </w:trPr>
        <w:tc>
          <w:tcPr>
            <w:tcW w:w="1049" w:type="dxa"/>
            <w:vMerge/>
            <w:tcBorders>
              <w:top w:val="nil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</w:rPr>
              <w:t>CE83 自然通識：台灣的環境與天然災害(2)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1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  <w:lang w:eastAsia="en-US"/>
              </w:rPr>
              <w:t>大氣系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14"/>
                <w:lang w:eastAsia="en-US"/>
              </w:rPr>
            </w:pPr>
          </w:p>
        </w:tc>
      </w:tr>
      <w:tr w:rsidR="00987D1F" w:rsidRPr="00987D1F" w:rsidTr="0041258A">
        <w:trPr>
          <w:trHeight w:val="220"/>
        </w:trPr>
        <w:tc>
          <w:tcPr>
            <w:tcW w:w="1049" w:type="dxa"/>
            <w:vMerge/>
            <w:tcBorders>
              <w:top w:val="nil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</w:rPr>
              <w:t>CE94 自然通識：氣候變遷與調適(2)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1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  <w:lang w:eastAsia="en-US"/>
              </w:rPr>
              <w:t>大氣系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14"/>
                <w:lang w:eastAsia="en-US"/>
              </w:rPr>
            </w:pPr>
          </w:p>
        </w:tc>
      </w:tr>
      <w:tr w:rsidR="00987D1F" w:rsidRPr="00987D1F" w:rsidTr="0041258A">
        <w:trPr>
          <w:trHeight w:val="200"/>
        </w:trPr>
        <w:tc>
          <w:tcPr>
            <w:tcW w:w="1049" w:type="dxa"/>
            <w:vMerge/>
            <w:tcBorders>
              <w:top w:val="nil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</w:rPr>
              <w:t>CEA6 自然通識：氣候變遷與極端災害(2)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2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  <w:lang w:eastAsia="en-US"/>
              </w:rPr>
              <w:t>大氣系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14"/>
                <w:lang w:eastAsia="en-US"/>
              </w:rPr>
            </w:pPr>
          </w:p>
        </w:tc>
      </w:tr>
      <w:tr w:rsidR="00987D1F" w:rsidRPr="00987D1F" w:rsidTr="0041258A">
        <w:trPr>
          <w:trHeight w:val="200"/>
        </w:trPr>
        <w:tc>
          <w:tcPr>
            <w:tcW w:w="1049" w:type="dxa"/>
            <w:vMerge/>
            <w:tcBorders>
              <w:top w:val="nil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  <w:lang w:eastAsia="en-US"/>
              </w:rPr>
              <w:t>數學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</w:rPr>
              <w:t>CE43 自然通識：微積分(2)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1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  <w:lang w:eastAsia="en-US"/>
              </w:rPr>
              <w:t>應數系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14"/>
                <w:lang w:eastAsia="en-US"/>
              </w:rPr>
            </w:pPr>
          </w:p>
        </w:tc>
      </w:tr>
      <w:tr w:rsidR="00987D1F" w:rsidRPr="00987D1F" w:rsidTr="0041258A">
        <w:trPr>
          <w:trHeight w:val="220"/>
        </w:trPr>
        <w:tc>
          <w:tcPr>
            <w:tcW w:w="1049" w:type="dxa"/>
            <w:vMerge/>
            <w:tcBorders>
              <w:top w:val="nil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</w:rPr>
              <w:t>CE42 自然通識：統計學(2)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1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  <w:lang w:eastAsia="en-US"/>
              </w:rPr>
              <w:t>應數系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14"/>
                <w:lang w:eastAsia="en-US"/>
              </w:rPr>
            </w:pPr>
          </w:p>
        </w:tc>
      </w:tr>
      <w:tr w:rsidR="00987D1F" w:rsidRPr="00987D1F" w:rsidTr="0041258A">
        <w:trPr>
          <w:trHeight w:val="200"/>
        </w:trPr>
        <w:tc>
          <w:tcPr>
            <w:tcW w:w="1049" w:type="dxa"/>
            <w:vMerge/>
            <w:tcBorders>
              <w:top w:val="nil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 w:right="252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  <w:lang w:eastAsia="en-US"/>
              </w:rPr>
              <w:t>電腦資訊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</w:rPr>
              <w:t>CE98 自然通識：Excel 資料分析與設計(2)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2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  <w:lang w:eastAsia="en-US"/>
              </w:rPr>
              <w:t>資工系/資管系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14"/>
                <w:lang w:eastAsia="en-US"/>
              </w:rPr>
            </w:pPr>
          </w:p>
        </w:tc>
      </w:tr>
      <w:tr w:rsidR="00987D1F" w:rsidRPr="00987D1F" w:rsidTr="0041258A">
        <w:trPr>
          <w:trHeight w:val="200"/>
        </w:trPr>
        <w:tc>
          <w:tcPr>
            <w:tcW w:w="1049" w:type="dxa"/>
            <w:vMerge/>
            <w:tcBorders>
              <w:top w:val="nil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</w:rPr>
              <w:t>CE99 自然通識︰行動裝置程式設計(2)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2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  <w:lang w:eastAsia="en-US"/>
              </w:rPr>
              <w:t>資工系/資管系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14"/>
                <w:lang w:eastAsia="en-US"/>
              </w:rPr>
            </w:pPr>
          </w:p>
        </w:tc>
      </w:tr>
      <w:tr w:rsidR="00987D1F" w:rsidRPr="00987D1F" w:rsidTr="0041258A">
        <w:trPr>
          <w:trHeight w:val="220"/>
        </w:trPr>
        <w:tc>
          <w:tcPr>
            <w:tcW w:w="1049" w:type="dxa"/>
            <w:vMerge/>
            <w:tcBorders>
              <w:top w:val="nil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</w:rPr>
              <w:t>CEA0 自然通識︰資訊科技與物聯網(2)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2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  <w:lang w:eastAsia="en-US"/>
              </w:rPr>
              <w:t>資工系/資管系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14"/>
                <w:lang w:eastAsia="en-US"/>
              </w:rPr>
            </w:pPr>
          </w:p>
        </w:tc>
      </w:tr>
      <w:tr w:rsidR="00987D1F" w:rsidRPr="00987D1F" w:rsidTr="0041258A">
        <w:trPr>
          <w:trHeight w:val="220"/>
        </w:trPr>
        <w:tc>
          <w:tcPr>
            <w:tcW w:w="1049" w:type="dxa"/>
            <w:vMerge/>
            <w:tcBorders>
              <w:top w:val="nil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3"/>
              <w:rPr>
                <w:rFonts w:ascii="標楷體" w:eastAsia="標楷體" w:hAnsi="標楷體"/>
                <w:kern w:val="0"/>
                <w:sz w:val="22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</w:rPr>
              <w:t>CEA1 自然通識︰圖形化程式設計(2)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ind w:left="92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987D1F">
              <w:rPr>
                <w:rFonts w:ascii="標楷體" w:eastAsia="標楷體" w:hAnsi="標楷體"/>
                <w:kern w:val="0"/>
                <w:sz w:val="22"/>
                <w:lang w:eastAsia="en-US"/>
              </w:rPr>
              <w:t>資工系/資管系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auto"/>
          </w:tcPr>
          <w:p w:rsidR="00987D1F" w:rsidRPr="00987D1F" w:rsidRDefault="00987D1F" w:rsidP="00987D1F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kern w:val="0"/>
                <w:sz w:val="16"/>
                <w:lang w:eastAsia="en-US"/>
              </w:rPr>
            </w:pPr>
          </w:p>
        </w:tc>
      </w:tr>
    </w:tbl>
    <w:p w:rsidR="00987D1F" w:rsidRPr="00987D1F" w:rsidRDefault="00987D1F" w:rsidP="00987D1F">
      <w:pPr>
        <w:autoSpaceDE w:val="0"/>
        <w:autoSpaceDN w:val="0"/>
        <w:spacing w:before="33"/>
        <w:rPr>
          <w:rFonts w:ascii="標楷體" w:eastAsia="標楷體" w:hAnsi="標楷體"/>
          <w:kern w:val="0"/>
          <w:sz w:val="22"/>
        </w:rPr>
      </w:pPr>
      <w:r w:rsidRPr="00987D1F">
        <w:rPr>
          <w:rFonts w:ascii="標楷體" w:eastAsia="標楷體" w:hAnsi="標楷體"/>
          <w:kern w:val="0"/>
          <w:sz w:val="22"/>
        </w:rPr>
        <w:t>*與共同科目與通識教育中心合開之通識課程，全校學生皆可修習，不受主開學系不計入通識學分之限制。</w:t>
      </w:r>
    </w:p>
    <w:p w:rsidR="00E15272" w:rsidRPr="004F7992" w:rsidRDefault="002E3013" w:rsidP="002E3013">
      <w:pPr>
        <w:widowControl/>
        <w:spacing w:before="100" w:beforeAutospacing="1" w:after="100" w:afterAutospacing="1"/>
        <w:ind w:left="723"/>
        <w:jc w:val="righ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noProof/>
          <w:kern w:val="0"/>
          <w:sz w:val="28"/>
          <w:szCs w:val="28"/>
        </w:rPr>
        <w:drawing>
          <wp:inline distT="0" distB="0" distL="0" distR="0">
            <wp:extent cx="2118360" cy="159728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系章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761" cy="1609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5272" w:rsidRPr="004F7992" w:rsidSect="000C0B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633" w:rsidRDefault="00651633" w:rsidP="008A4AE1">
      <w:r>
        <w:separator/>
      </w:r>
    </w:p>
  </w:endnote>
  <w:endnote w:type="continuationSeparator" w:id="0">
    <w:p w:rsidR="00651633" w:rsidRDefault="00651633" w:rsidP="008A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633" w:rsidRDefault="00651633" w:rsidP="008A4AE1">
      <w:r>
        <w:separator/>
      </w:r>
    </w:p>
  </w:footnote>
  <w:footnote w:type="continuationSeparator" w:id="0">
    <w:p w:rsidR="00651633" w:rsidRDefault="00651633" w:rsidP="008A4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60252"/>
    <w:multiLevelType w:val="multilevel"/>
    <w:tmpl w:val="D7EC1A82"/>
    <w:lvl w:ilvl="0">
      <w:start w:val="1"/>
      <w:numFmt w:val="decimal"/>
      <w:lvlText w:val="%1."/>
      <w:lvlJc w:val="left"/>
      <w:pPr>
        <w:tabs>
          <w:tab w:val="num" w:pos="6882"/>
        </w:tabs>
        <w:ind w:left="6882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F85"/>
    <w:rsid w:val="00082B80"/>
    <w:rsid w:val="000C0BC7"/>
    <w:rsid w:val="000C1F1C"/>
    <w:rsid w:val="00177183"/>
    <w:rsid w:val="00230DAC"/>
    <w:rsid w:val="002E3013"/>
    <w:rsid w:val="002F47D9"/>
    <w:rsid w:val="00301EE1"/>
    <w:rsid w:val="003301FB"/>
    <w:rsid w:val="003876C5"/>
    <w:rsid w:val="003A4BDF"/>
    <w:rsid w:val="003C1F48"/>
    <w:rsid w:val="003E558D"/>
    <w:rsid w:val="00467512"/>
    <w:rsid w:val="004D6F6E"/>
    <w:rsid w:val="004F7992"/>
    <w:rsid w:val="0059643E"/>
    <w:rsid w:val="005B19AE"/>
    <w:rsid w:val="005D3CC3"/>
    <w:rsid w:val="005F72FC"/>
    <w:rsid w:val="0062578F"/>
    <w:rsid w:val="00651633"/>
    <w:rsid w:val="00726468"/>
    <w:rsid w:val="007A10B9"/>
    <w:rsid w:val="00813875"/>
    <w:rsid w:val="008208CA"/>
    <w:rsid w:val="00835AD8"/>
    <w:rsid w:val="008A4AE1"/>
    <w:rsid w:val="008D5277"/>
    <w:rsid w:val="00901403"/>
    <w:rsid w:val="00904125"/>
    <w:rsid w:val="00971037"/>
    <w:rsid w:val="00987D1F"/>
    <w:rsid w:val="009B67B3"/>
    <w:rsid w:val="009E4AB5"/>
    <w:rsid w:val="00A145DD"/>
    <w:rsid w:val="00A30C1F"/>
    <w:rsid w:val="00AE550D"/>
    <w:rsid w:val="00B001B1"/>
    <w:rsid w:val="00B27670"/>
    <w:rsid w:val="00B9792D"/>
    <w:rsid w:val="00C0170B"/>
    <w:rsid w:val="00D266B1"/>
    <w:rsid w:val="00DB605D"/>
    <w:rsid w:val="00E12406"/>
    <w:rsid w:val="00E15272"/>
    <w:rsid w:val="00E31F85"/>
    <w:rsid w:val="00E551C2"/>
    <w:rsid w:val="00EB563D"/>
    <w:rsid w:val="00EE54F4"/>
    <w:rsid w:val="00E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5671E82-0784-4C2D-A411-764FC596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6C5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5F72F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F72FC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5F72FC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5F72F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tagslist">
    <w:name w:val="tags_list"/>
    <w:basedOn w:val="a0"/>
    <w:rsid w:val="005F72FC"/>
  </w:style>
  <w:style w:type="paragraph" w:styleId="a4">
    <w:name w:val="header"/>
    <w:basedOn w:val="a"/>
    <w:link w:val="a5"/>
    <w:uiPriority w:val="99"/>
    <w:unhideWhenUsed/>
    <w:rsid w:val="008A4A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4AE1"/>
    <w:rPr>
      <w:kern w:val="2"/>
    </w:rPr>
  </w:style>
  <w:style w:type="paragraph" w:styleId="a6">
    <w:name w:val="footer"/>
    <w:basedOn w:val="a"/>
    <w:link w:val="a7"/>
    <w:uiPriority w:val="99"/>
    <w:unhideWhenUsed/>
    <w:rsid w:val="008A4A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4AE1"/>
    <w:rPr>
      <w:kern w:val="2"/>
    </w:rPr>
  </w:style>
  <w:style w:type="paragraph" w:styleId="a8">
    <w:name w:val="List Paragraph"/>
    <w:basedOn w:val="a"/>
    <w:uiPriority w:val="34"/>
    <w:qFormat/>
    <w:rsid w:val="004F799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9B67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B67B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44179">
              <w:marLeft w:val="3"/>
              <w:marRight w:val="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4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1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98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8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86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31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38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31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9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3021">
              <w:marLeft w:val="3"/>
              <w:marRight w:val="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0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9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7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9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92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25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17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8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87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825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947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45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78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45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626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75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534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56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44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852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195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36984;&#35506;&#35498;&#26126;&#26371;\102\&#21490;&#23416;&#31995;&#20462;&#26989;&#12289;&#36984;&#35506;&#30456;&#38364;&#35215;&#23450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史學系修業、選課相關規定</Template>
  <TotalTime>60</TotalTime>
  <Pages>3</Pages>
  <Words>442</Words>
  <Characters>2523</Characters>
  <Application>Microsoft Office Word</Application>
  <DocSecurity>0</DocSecurity>
  <Lines>21</Lines>
  <Paragraphs>5</Paragraphs>
  <ScaleCrop>false</ScaleCrop>
  <Company>pccu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8</cp:revision>
  <cp:lastPrinted>2019-06-05T02:03:00Z</cp:lastPrinted>
  <dcterms:created xsi:type="dcterms:W3CDTF">2019-06-04T07:20:00Z</dcterms:created>
  <dcterms:modified xsi:type="dcterms:W3CDTF">2019-06-05T02:05:00Z</dcterms:modified>
</cp:coreProperties>
</file>